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D7" w:rsidRPr="0026048E" w:rsidRDefault="00F00CD7" w:rsidP="00F00CD7">
      <w:pPr>
        <w:pStyle w:val="a3"/>
        <w:spacing w:after="0" w:line="360" w:lineRule="auto"/>
        <w:ind w:left="926"/>
        <w:jc w:val="center"/>
        <w:rPr>
          <w:b/>
          <w:bCs/>
          <w:u w:val="single"/>
          <w:rtl/>
        </w:rPr>
      </w:pPr>
      <w:r w:rsidRPr="0026048E">
        <w:rPr>
          <w:rFonts w:hint="cs"/>
          <w:b/>
          <w:bCs/>
          <w:u w:val="single"/>
          <w:rtl/>
        </w:rPr>
        <w:t xml:space="preserve">חוברת מספר </w:t>
      </w:r>
      <w:r w:rsidR="0026048E" w:rsidRPr="0026048E">
        <w:rPr>
          <w:rFonts w:hint="cs"/>
          <w:b/>
          <w:bCs/>
          <w:u w:val="single"/>
          <w:rtl/>
        </w:rPr>
        <w:t>6</w:t>
      </w:r>
      <w:r w:rsidRPr="0026048E">
        <w:rPr>
          <w:rFonts w:hint="cs"/>
          <w:b/>
          <w:bCs/>
          <w:u w:val="single"/>
          <w:rtl/>
        </w:rPr>
        <w:t xml:space="preserve"> </w:t>
      </w:r>
      <w:r w:rsidRPr="0026048E">
        <w:rPr>
          <w:b/>
          <w:bCs/>
          <w:u w:val="single"/>
          <w:rtl/>
        </w:rPr>
        <w:t>–</w:t>
      </w:r>
      <w:r w:rsidRPr="0026048E">
        <w:rPr>
          <w:rFonts w:hint="cs"/>
          <w:b/>
          <w:bCs/>
          <w:u w:val="single"/>
          <w:rtl/>
        </w:rPr>
        <w:t xml:space="preserve"> שאלות חזרה </w:t>
      </w:r>
      <w:r w:rsidR="004350F5" w:rsidRPr="0026048E">
        <w:rPr>
          <w:rFonts w:hint="cs"/>
          <w:b/>
          <w:bCs/>
          <w:u w:val="single"/>
          <w:rtl/>
        </w:rPr>
        <w:t>דף</w:t>
      </w:r>
      <w:r w:rsidR="002A257F" w:rsidRPr="0026048E">
        <w:rPr>
          <w:rFonts w:hint="cs"/>
          <w:b/>
          <w:bCs/>
          <w:u w:val="single"/>
          <w:rtl/>
        </w:rPr>
        <w:t xml:space="preserve"> ז עמוד ב (משנה)</w:t>
      </w:r>
      <w:r w:rsidR="0026048E" w:rsidRPr="0026048E">
        <w:rPr>
          <w:rFonts w:hint="cs"/>
          <w:b/>
          <w:bCs/>
          <w:u w:val="single"/>
          <w:rtl/>
        </w:rPr>
        <w:t xml:space="preserve"> עד דף ט עמוד א ("</w:t>
      </w:r>
      <w:proofErr w:type="spellStart"/>
      <w:r w:rsidR="0026048E" w:rsidRPr="0026048E">
        <w:rPr>
          <w:rFonts w:hint="cs"/>
          <w:b/>
          <w:bCs/>
          <w:u w:val="single"/>
          <w:rtl/>
        </w:rPr>
        <w:t>ונוגשייך</w:t>
      </w:r>
      <w:proofErr w:type="spellEnd"/>
      <w:r w:rsidR="0026048E" w:rsidRPr="0026048E">
        <w:rPr>
          <w:rFonts w:hint="cs"/>
          <w:b/>
          <w:bCs/>
          <w:u w:val="single"/>
          <w:rtl/>
        </w:rPr>
        <w:t xml:space="preserve"> בצדקה")</w:t>
      </w:r>
      <w:r w:rsidR="004350F5" w:rsidRPr="0026048E">
        <w:rPr>
          <w:rFonts w:hint="cs"/>
          <w:b/>
          <w:bCs/>
          <w:u w:val="single"/>
          <w:rtl/>
        </w:rPr>
        <w:t xml:space="preserve"> </w:t>
      </w:r>
      <w:r w:rsidR="008C1CD2">
        <w:rPr>
          <w:rFonts w:hint="cs"/>
          <w:b/>
          <w:bCs/>
          <w:u w:val="single"/>
          <w:rtl/>
        </w:rPr>
        <w:t xml:space="preserve">כולל סוגיית רבנן לא </w:t>
      </w:r>
      <w:proofErr w:type="spellStart"/>
      <w:r w:rsidR="008C1CD2">
        <w:rPr>
          <w:rFonts w:hint="cs"/>
          <w:b/>
          <w:bCs/>
          <w:u w:val="single"/>
          <w:rtl/>
        </w:rPr>
        <w:t>צריכי</w:t>
      </w:r>
      <w:proofErr w:type="spellEnd"/>
      <w:r w:rsidR="008C1CD2">
        <w:rPr>
          <w:rFonts w:hint="cs"/>
          <w:b/>
          <w:bCs/>
          <w:u w:val="single"/>
          <w:rtl/>
        </w:rPr>
        <w:t xml:space="preserve"> </w:t>
      </w:r>
      <w:proofErr w:type="spellStart"/>
      <w:r w:rsidR="008C1CD2">
        <w:rPr>
          <w:rFonts w:hint="cs"/>
          <w:b/>
          <w:bCs/>
          <w:u w:val="single"/>
          <w:rtl/>
        </w:rPr>
        <w:t>נטירותא</w:t>
      </w:r>
      <w:proofErr w:type="spellEnd"/>
      <w:r w:rsidR="008C1CD2">
        <w:rPr>
          <w:rFonts w:hint="cs"/>
          <w:b/>
          <w:bCs/>
          <w:u w:val="single"/>
          <w:rtl/>
        </w:rPr>
        <w:t xml:space="preserve"> וסוגיית קבלת צדקה מגוי ושינוי יעוד של צדקה</w:t>
      </w:r>
    </w:p>
    <w:p w:rsidR="008718C9" w:rsidRPr="00F00CD7" w:rsidRDefault="008718C9" w:rsidP="00F00CD7">
      <w:pPr>
        <w:spacing w:after="0" w:line="360" w:lineRule="auto"/>
        <w:jc w:val="both"/>
        <w:rPr>
          <w:u w:val="single"/>
        </w:rPr>
      </w:pPr>
      <w:r w:rsidRPr="00F00CD7">
        <w:rPr>
          <w:rFonts w:hint="cs"/>
          <w:u w:val="single"/>
          <w:rtl/>
        </w:rPr>
        <w:t>שאלות בהבנת גמרא ורש"י</w:t>
      </w:r>
    </w:p>
    <w:p w:rsidR="0026048E" w:rsidRDefault="006D6F30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hint="cs"/>
          <w:rtl/>
        </w:rPr>
        <w:t>עיין במשנה בדף ז עמוד ב וענה:</w:t>
      </w:r>
    </w:p>
    <w:p w:rsidR="006D6F30" w:rsidRDefault="006D6F30" w:rsidP="00A564D7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>מהי מטרת בניית "בית שער"? מהו תפקידו של השומר? מהו תפקיד הדלת?</w:t>
      </w:r>
    </w:p>
    <w:p w:rsidR="006D6F30" w:rsidRDefault="006D6F30" w:rsidP="006D6F3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D6F30" w:rsidRDefault="006D6F30" w:rsidP="006D6F3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D6F30" w:rsidRDefault="006D6F30" w:rsidP="006D6F3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D6F30" w:rsidRDefault="006D6F30" w:rsidP="00A564D7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>האם לדעת המשנה ניתן לכפות בניית בית שער ודלת לחצר?</w:t>
      </w:r>
    </w:p>
    <w:p w:rsidR="006D6F30" w:rsidRDefault="006D6F30" w:rsidP="006D6F3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D6F30" w:rsidRDefault="006D6F30" w:rsidP="006D6F3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D6F30" w:rsidRDefault="006D6F30" w:rsidP="006D6F3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D6F30" w:rsidRDefault="006D6F30" w:rsidP="00A564D7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 w:cs="Arial" w:hint="cs"/>
          <w:color w:val="000000"/>
          <w:rtl/>
        </w:rPr>
        <w:t>מה דינו של תושב עיר שאינו מעוניין להשתתף בבניית חומה לעיר וכן בבניית דלתיים ובריח</w:t>
      </w:r>
      <w:r>
        <w:rPr>
          <w:rFonts w:hint="cs"/>
          <w:rtl/>
        </w:rPr>
        <w:t>?</w:t>
      </w:r>
    </w:p>
    <w:p w:rsidR="006D6F30" w:rsidRDefault="006D6F30" w:rsidP="006D6F3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D6F30" w:rsidRDefault="006D6F30" w:rsidP="006D6F3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D6F30" w:rsidRDefault="006D6F30" w:rsidP="00A564D7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 xml:space="preserve">כמה זמן צריך אדם לשהות בעיר </w:t>
      </w:r>
      <w:proofErr w:type="spellStart"/>
      <w:r>
        <w:rPr>
          <w:rFonts w:asciiTheme="minorBidi" w:hAnsiTheme="minorBidi" w:hint="cs"/>
          <w:rtl/>
        </w:rPr>
        <w:t>מסויימת</w:t>
      </w:r>
      <w:proofErr w:type="spellEnd"/>
      <w:r>
        <w:rPr>
          <w:rFonts w:asciiTheme="minorBidi" w:hAnsiTheme="minorBidi" w:hint="cs"/>
          <w:rtl/>
        </w:rPr>
        <w:t xml:space="preserve"> כדי להיחשב כאנשי העיר? מהי המשמעות המעשית לכך שאדם נחשב כאנשי העיר (רש"י)? </w:t>
      </w:r>
    </w:p>
    <w:p w:rsidR="006D6F30" w:rsidRDefault="006D6F30" w:rsidP="006D6F3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D6F30" w:rsidRDefault="006D6F30" w:rsidP="006D6F3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6048E" w:rsidRDefault="00ED08DC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asciiTheme="minorBidi" w:hAnsiTheme="minorBidi" w:hint="cs"/>
          <w:rtl/>
        </w:rPr>
        <w:t>"</w:t>
      </w:r>
      <w:proofErr w:type="spellStart"/>
      <w:r w:rsidRPr="00E536AF">
        <w:rPr>
          <w:rFonts w:asciiTheme="minorBidi" w:hAnsiTheme="minorBidi"/>
          <w:b/>
          <w:bCs/>
          <w:rtl/>
        </w:rPr>
        <w:t>למימרא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E536AF">
        <w:rPr>
          <w:rFonts w:asciiTheme="minorBidi" w:hAnsiTheme="minorBidi"/>
          <w:b/>
          <w:bCs/>
          <w:rtl/>
        </w:rPr>
        <w:t>דבית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שער </w:t>
      </w:r>
      <w:proofErr w:type="spellStart"/>
      <w:r w:rsidRPr="00E536AF">
        <w:rPr>
          <w:rFonts w:asciiTheme="minorBidi" w:hAnsiTheme="minorBidi"/>
          <w:b/>
          <w:bCs/>
          <w:rtl/>
        </w:rPr>
        <w:t>מעליותא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היא</w:t>
      </w:r>
      <w:r>
        <w:rPr>
          <w:rFonts w:hint="cs"/>
          <w:rtl/>
        </w:rPr>
        <w:t>":</w:t>
      </w:r>
    </w:p>
    <w:p w:rsidR="00ED08DC" w:rsidRDefault="00ED08DC" w:rsidP="00A564D7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מהי הסתירה המובאת בגמרא </w:t>
      </w:r>
      <w:r w:rsidRPr="00ED08DC">
        <w:rPr>
          <w:rFonts w:hint="cs"/>
          <w:rtl/>
        </w:rPr>
        <w:t xml:space="preserve">בהקשר </w:t>
      </w:r>
      <w:r w:rsidRPr="00ED08DC">
        <w:rPr>
          <w:rFonts w:asciiTheme="minorBidi" w:hAnsiTheme="minorBidi"/>
          <w:rtl/>
        </w:rPr>
        <w:t>ל</w:t>
      </w:r>
      <w:r w:rsidRPr="00ED08DC">
        <w:rPr>
          <w:rFonts w:asciiTheme="minorBidi" w:hAnsiTheme="minorBidi" w:hint="cs"/>
          <w:rtl/>
        </w:rPr>
        <w:t xml:space="preserve">שאלה האם </w:t>
      </w:r>
      <w:r w:rsidRPr="00ED08DC">
        <w:rPr>
          <w:rFonts w:asciiTheme="minorBidi" w:hAnsiTheme="minorBidi"/>
          <w:rtl/>
        </w:rPr>
        <w:t xml:space="preserve">בית שער </w:t>
      </w:r>
      <w:proofErr w:type="spellStart"/>
      <w:r w:rsidRPr="00ED08DC">
        <w:rPr>
          <w:rFonts w:asciiTheme="minorBidi" w:hAnsiTheme="minorBidi"/>
          <w:rtl/>
        </w:rPr>
        <w:t>מעליותא</w:t>
      </w:r>
      <w:proofErr w:type="spellEnd"/>
      <w:r w:rsidRPr="00ED08DC">
        <w:rPr>
          <w:rFonts w:asciiTheme="minorBidi" w:hAnsiTheme="minorBidi"/>
          <w:rtl/>
        </w:rPr>
        <w:t xml:space="preserve"> היא</w:t>
      </w:r>
      <w:r>
        <w:rPr>
          <w:rFonts w:hint="cs"/>
          <w:rtl/>
        </w:rPr>
        <w:t>? הסבר.</w:t>
      </w:r>
    </w:p>
    <w:p w:rsidR="00792AF8" w:rsidRDefault="00792AF8" w:rsidP="00792AF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92AF8" w:rsidRDefault="00792AF8" w:rsidP="00792AF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ED08DC" w:rsidRDefault="00792AF8" w:rsidP="00A564D7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>כתוב בטבלה הבאה את ארבעת תירוצי הגמרא ליישוב הסתירה הנ"ל:</w:t>
      </w:r>
    </w:p>
    <w:tbl>
      <w:tblPr>
        <w:tblStyle w:val="a4"/>
        <w:bidiVisual/>
        <w:tblW w:w="0" w:type="auto"/>
        <w:tblInd w:w="926" w:type="dxa"/>
        <w:tblLook w:val="04A0" w:firstRow="1" w:lastRow="0" w:firstColumn="1" w:lastColumn="0" w:noHBand="0" w:noVBand="1"/>
      </w:tblPr>
      <w:tblGrid>
        <w:gridCol w:w="1473"/>
        <w:gridCol w:w="3675"/>
        <w:gridCol w:w="3676"/>
      </w:tblGrid>
      <w:tr w:rsidR="00792AF8" w:rsidTr="00792AF8">
        <w:trPr>
          <w:trHeight w:val="351"/>
        </w:trPr>
        <w:tc>
          <w:tcPr>
            <w:tcW w:w="1473" w:type="dxa"/>
          </w:tcPr>
          <w:p w:rsidR="00792AF8" w:rsidRDefault="00792AF8" w:rsidP="00792AF8">
            <w:pPr>
              <w:pStyle w:val="a3"/>
              <w:ind w:left="0"/>
              <w:jc w:val="both"/>
              <w:rPr>
                <w:rtl/>
              </w:rPr>
            </w:pPr>
          </w:p>
        </w:tc>
        <w:tc>
          <w:tcPr>
            <w:tcW w:w="3675" w:type="dxa"/>
          </w:tcPr>
          <w:p w:rsidR="00792AF8" w:rsidRDefault="00792AF8" w:rsidP="0068089F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בית שער נחשב לדבר לא טוב</w:t>
            </w:r>
          </w:p>
        </w:tc>
        <w:tc>
          <w:tcPr>
            <w:tcW w:w="3676" w:type="dxa"/>
          </w:tcPr>
          <w:p w:rsidR="00792AF8" w:rsidRDefault="00792AF8" w:rsidP="0068089F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בית שער נחשב לדבר טוב</w:t>
            </w:r>
          </w:p>
        </w:tc>
      </w:tr>
      <w:tr w:rsidR="00792AF8" w:rsidTr="00792AF8">
        <w:trPr>
          <w:trHeight w:val="547"/>
        </w:trPr>
        <w:tc>
          <w:tcPr>
            <w:tcW w:w="1473" w:type="dxa"/>
          </w:tcPr>
          <w:p w:rsidR="00792AF8" w:rsidRDefault="00792AF8" w:rsidP="00792AF8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תירוץ ראשון</w:t>
            </w:r>
          </w:p>
        </w:tc>
        <w:tc>
          <w:tcPr>
            <w:tcW w:w="3675" w:type="dxa"/>
          </w:tcPr>
          <w:p w:rsidR="00792AF8" w:rsidRDefault="00792AF8" w:rsidP="00792AF8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3676" w:type="dxa"/>
          </w:tcPr>
          <w:p w:rsidR="00792AF8" w:rsidRDefault="00792AF8" w:rsidP="00792AF8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792AF8" w:rsidTr="00792AF8">
        <w:trPr>
          <w:trHeight w:val="533"/>
        </w:trPr>
        <w:tc>
          <w:tcPr>
            <w:tcW w:w="1473" w:type="dxa"/>
          </w:tcPr>
          <w:p w:rsidR="00792AF8" w:rsidRDefault="00792AF8" w:rsidP="00792AF8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תירוץ שני</w:t>
            </w:r>
          </w:p>
        </w:tc>
        <w:tc>
          <w:tcPr>
            <w:tcW w:w="3675" w:type="dxa"/>
          </w:tcPr>
          <w:p w:rsidR="00792AF8" w:rsidRDefault="00792AF8" w:rsidP="00792AF8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3676" w:type="dxa"/>
          </w:tcPr>
          <w:p w:rsidR="00792AF8" w:rsidRDefault="00792AF8" w:rsidP="00792AF8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792AF8" w:rsidTr="00792AF8">
        <w:trPr>
          <w:trHeight w:val="533"/>
        </w:trPr>
        <w:tc>
          <w:tcPr>
            <w:tcW w:w="1473" w:type="dxa"/>
          </w:tcPr>
          <w:p w:rsidR="00792AF8" w:rsidRDefault="00792AF8" w:rsidP="00792AF8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תירוץ שלישי</w:t>
            </w:r>
          </w:p>
        </w:tc>
        <w:tc>
          <w:tcPr>
            <w:tcW w:w="3675" w:type="dxa"/>
          </w:tcPr>
          <w:p w:rsidR="00792AF8" w:rsidRDefault="00792AF8" w:rsidP="00792AF8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3676" w:type="dxa"/>
          </w:tcPr>
          <w:p w:rsidR="00792AF8" w:rsidRDefault="00792AF8" w:rsidP="00792AF8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792AF8" w:rsidTr="00792AF8">
        <w:trPr>
          <w:trHeight w:val="533"/>
        </w:trPr>
        <w:tc>
          <w:tcPr>
            <w:tcW w:w="1473" w:type="dxa"/>
          </w:tcPr>
          <w:p w:rsidR="00792AF8" w:rsidRDefault="00792AF8" w:rsidP="00792AF8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תירוץ רביעי</w:t>
            </w:r>
          </w:p>
        </w:tc>
        <w:tc>
          <w:tcPr>
            <w:tcW w:w="3675" w:type="dxa"/>
          </w:tcPr>
          <w:p w:rsidR="00792AF8" w:rsidRDefault="00792AF8" w:rsidP="00792AF8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3676" w:type="dxa"/>
          </w:tcPr>
          <w:p w:rsidR="00792AF8" w:rsidRDefault="00792AF8" w:rsidP="00792AF8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26048E" w:rsidRPr="00AF6B7B" w:rsidRDefault="00AF6B7B" w:rsidP="00994398">
      <w:pPr>
        <w:pStyle w:val="a3"/>
        <w:numPr>
          <w:ilvl w:val="0"/>
          <w:numId w:val="1"/>
        </w:numPr>
        <w:spacing w:after="0" w:line="360" w:lineRule="auto"/>
        <w:ind w:left="566" w:hanging="340"/>
        <w:jc w:val="both"/>
      </w:pPr>
      <w:r>
        <w:rPr>
          <w:rFonts w:asciiTheme="minorBidi" w:hAnsiTheme="minorBidi" w:hint="cs"/>
          <w:rtl/>
        </w:rPr>
        <w:t xml:space="preserve">כפיית בניית בית שער ודלת לחצר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מחלוקת חכמים </w:t>
      </w:r>
      <w:proofErr w:type="spellStart"/>
      <w:r>
        <w:rPr>
          <w:rFonts w:asciiTheme="minorBidi" w:hAnsiTheme="minorBidi" w:hint="cs"/>
          <w:rtl/>
        </w:rPr>
        <w:t>ורשב"ג</w:t>
      </w:r>
      <w:proofErr w:type="spellEnd"/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השלם את הטבלה הבאה:</w:t>
      </w:r>
    </w:p>
    <w:tbl>
      <w:tblPr>
        <w:tblStyle w:val="a4"/>
        <w:bidiVisual/>
        <w:tblW w:w="0" w:type="auto"/>
        <w:tblInd w:w="566" w:type="dxa"/>
        <w:tblLook w:val="04A0" w:firstRow="1" w:lastRow="0" w:firstColumn="1" w:lastColumn="0" w:noHBand="0" w:noVBand="1"/>
      </w:tblPr>
      <w:tblGrid>
        <w:gridCol w:w="986"/>
        <w:gridCol w:w="4109"/>
        <w:gridCol w:w="4109"/>
      </w:tblGrid>
      <w:tr w:rsidR="00AF6B7B" w:rsidTr="00AF6B7B">
        <w:tc>
          <w:tcPr>
            <w:tcW w:w="986" w:type="dxa"/>
          </w:tcPr>
          <w:p w:rsidR="00AF6B7B" w:rsidRDefault="00AF6B7B" w:rsidP="00AF6B7B">
            <w:pPr>
              <w:pStyle w:val="a3"/>
              <w:ind w:left="0"/>
              <w:jc w:val="center"/>
              <w:rPr>
                <w:rtl/>
              </w:rPr>
            </w:pPr>
          </w:p>
        </w:tc>
        <w:tc>
          <w:tcPr>
            <w:tcW w:w="4109" w:type="dxa"/>
          </w:tcPr>
          <w:p w:rsidR="00AF6B7B" w:rsidRDefault="00AF6B7B" w:rsidP="00AF6B7B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הדין</w:t>
            </w:r>
          </w:p>
        </w:tc>
        <w:tc>
          <w:tcPr>
            <w:tcW w:w="4109" w:type="dxa"/>
          </w:tcPr>
          <w:p w:rsidR="00AF6B7B" w:rsidRDefault="00AF6B7B" w:rsidP="00AF6B7B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הטעם</w:t>
            </w:r>
          </w:p>
        </w:tc>
      </w:tr>
      <w:tr w:rsidR="00AF6B7B" w:rsidTr="00AF6B7B">
        <w:tc>
          <w:tcPr>
            <w:tcW w:w="986" w:type="dxa"/>
          </w:tcPr>
          <w:p w:rsidR="00AF6B7B" w:rsidRDefault="00AF6B7B" w:rsidP="00AF6B7B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חכמים</w:t>
            </w:r>
          </w:p>
        </w:tc>
        <w:tc>
          <w:tcPr>
            <w:tcW w:w="4109" w:type="dxa"/>
          </w:tcPr>
          <w:p w:rsidR="00AF6B7B" w:rsidRDefault="00AF6B7B" w:rsidP="00AF6B7B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  <w:p w:rsidR="00AF6B7B" w:rsidRDefault="00AF6B7B" w:rsidP="00AF6B7B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4109" w:type="dxa"/>
          </w:tcPr>
          <w:p w:rsidR="00AF6B7B" w:rsidRDefault="00AF6B7B" w:rsidP="00AF6B7B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AF6B7B" w:rsidTr="00AF6B7B">
        <w:tc>
          <w:tcPr>
            <w:tcW w:w="986" w:type="dxa"/>
          </w:tcPr>
          <w:p w:rsidR="00AF6B7B" w:rsidRDefault="00AF6B7B" w:rsidP="00AF6B7B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רשב"ג</w:t>
            </w:r>
            <w:proofErr w:type="spellEnd"/>
          </w:p>
        </w:tc>
        <w:tc>
          <w:tcPr>
            <w:tcW w:w="4109" w:type="dxa"/>
          </w:tcPr>
          <w:p w:rsidR="00AF6B7B" w:rsidRDefault="00AF6B7B" w:rsidP="00AF6B7B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  <w:p w:rsidR="00AF6B7B" w:rsidRDefault="00AF6B7B" w:rsidP="00AF6B7B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4109" w:type="dxa"/>
          </w:tcPr>
          <w:p w:rsidR="00AF6B7B" w:rsidRDefault="00AF6B7B" w:rsidP="00AF6B7B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AF6B7B" w:rsidRPr="00AF6B7B" w:rsidRDefault="00AF6B7B" w:rsidP="00AF6B7B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lastRenderedPageBreak/>
        <w:t xml:space="preserve">השתתפות בבניית חומה לעיר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מחלוקת חכמים </w:t>
      </w:r>
      <w:proofErr w:type="spellStart"/>
      <w:r>
        <w:rPr>
          <w:rFonts w:asciiTheme="minorBidi" w:hAnsiTheme="minorBidi" w:hint="cs"/>
          <w:rtl/>
        </w:rPr>
        <w:t>ורשב"ג</w:t>
      </w:r>
      <w:proofErr w:type="spellEnd"/>
      <w:r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השלם את הטבלה הבאה:</w:t>
      </w:r>
    </w:p>
    <w:tbl>
      <w:tblPr>
        <w:tblStyle w:val="a4"/>
        <w:bidiVisual/>
        <w:tblW w:w="0" w:type="auto"/>
        <w:tblInd w:w="566" w:type="dxa"/>
        <w:tblLook w:val="04A0" w:firstRow="1" w:lastRow="0" w:firstColumn="1" w:lastColumn="0" w:noHBand="0" w:noVBand="1"/>
      </w:tblPr>
      <w:tblGrid>
        <w:gridCol w:w="986"/>
        <w:gridCol w:w="4109"/>
        <w:gridCol w:w="4109"/>
      </w:tblGrid>
      <w:tr w:rsidR="00AF6B7B" w:rsidTr="00AE4C6A">
        <w:tc>
          <w:tcPr>
            <w:tcW w:w="986" w:type="dxa"/>
          </w:tcPr>
          <w:p w:rsidR="00AF6B7B" w:rsidRDefault="00AF6B7B" w:rsidP="00AE4C6A">
            <w:pPr>
              <w:pStyle w:val="a3"/>
              <w:ind w:left="0"/>
              <w:jc w:val="center"/>
              <w:rPr>
                <w:rtl/>
              </w:rPr>
            </w:pPr>
          </w:p>
        </w:tc>
        <w:tc>
          <w:tcPr>
            <w:tcW w:w="4109" w:type="dxa"/>
          </w:tcPr>
          <w:p w:rsidR="00AF6B7B" w:rsidRDefault="00AF6B7B" w:rsidP="00AE4C6A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הדין</w:t>
            </w:r>
          </w:p>
        </w:tc>
        <w:tc>
          <w:tcPr>
            <w:tcW w:w="4109" w:type="dxa"/>
          </w:tcPr>
          <w:p w:rsidR="00AF6B7B" w:rsidRDefault="00AF6B7B" w:rsidP="00AE4C6A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הטעם</w:t>
            </w:r>
          </w:p>
        </w:tc>
      </w:tr>
      <w:tr w:rsidR="00AF6B7B" w:rsidTr="002152BE">
        <w:tc>
          <w:tcPr>
            <w:tcW w:w="986" w:type="dxa"/>
            <w:vAlign w:val="center"/>
          </w:tcPr>
          <w:p w:rsidR="00AF6B7B" w:rsidRDefault="00AF6B7B" w:rsidP="00AE4C6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חכמים</w:t>
            </w:r>
          </w:p>
        </w:tc>
        <w:tc>
          <w:tcPr>
            <w:tcW w:w="4109" w:type="dxa"/>
          </w:tcPr>
          <w:p w:rsidR="00AF6B7B" w:rsidRDefault="00AF6B7B" w:rsidP="00AE4C6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  <w:p w:rsidR="00AF6B7B" w:rsidRDefault="00AF6B7B" w:rsidP="00AE4C6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4109" w:type="dxa"/>
          </w:tcPr>
          <w:p w:rsidR="00AF6B7B" w:rsidRDefault="00AF6B7B" w:rsidP="00AE4C6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AF6B7B" w:rsidTr="002152BE">
        <w:tc>
          <w:tcPr>
            <w:tcW w:w="986" w:type="dxa"/>
            <w:vAlign w:val="center"/>
          </w:tcPr>
          <w:p w:rsidR="00AF6B7B" w:rsidRDefault="00AF6B7B" w:rsidP="00AE4C6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רשב"ג</w:t>
            </w:r>
            <w:proofErr w:type="spellEnd"/>
          </w:p>
        </w:tc>
        <w:tc>
          <w:tcPr>
            <w:tcW w:w="4109" w:type="dxa"/>
          </w:tcPr>
          <w:p w:rsidR="00AF6B7B" w:rsidRDefault="00AF6B7B" w:rsidP="00AE4C6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  <w:p w:rsidR="00AF6B7B" w:rsidRDefault="00AF6B7B" w:rsidP="00AE4C6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4109" w:type="dxa"/>
          </w:tcPr>
          <w:p w:rsidR="00AF6B7B" w:rsidRDefault="00AF6B7B" w:rsidP="00AE4C6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26048E" w:rsidRDefault="00AF6B7B" w:rsidP="00AF6B7B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>"</w:t>
      </w:r>
      <w:r w:rsidRPr="00E536AF">
        <w:rPr>
          <w:rFonts w:asciiTheme="minorBidi" w:hAnsiTheme="minorBidi"/>
          <w:b/>
          <w:bCs/>
          <w:rtl/>
        </w:rPr>
        <w:t xml:space="preserve">לפי נפשות </w:t>
      </w:r>
      <w:proofErr w:type="spellStart"/>
      <w:r w:rsidRPr="00E536AF">
        <w:rPr>
          <w:rFonts w:asciiTheme="minorBidi" w:hAnsiTheme="minorBidi"/>
          <w:b/>
          <w:bCs/>
          <w:rtl/>
        </w:rPr>
        <w:t>גובין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r w:rsidRPr="00E536AF">
        <w:rPr>
          <w:rFonts w:asciiTheme="minorBidi" w:hAnsiTheme="minorBidi"/>
          <w:b/>
          <w:bCs/>
          <w:rtl/>
        </w:rPr>
        <w:t xml:space="preserve">או דילמא לפי שבח ממון </w:t>
      </w:r>
      <w:proofErr w:type="spellStart"/>
      <w:r w:rsidRPr="00E536AF">
        <w:rPr>
          <w:rFonts w:asciiTheme="minorBidi" w:hAnsiTheme="minorBidi"/>
          <w:b/>
          <w:bCs/>
          <w:rtl/>
        </w:rPr>
        <w:t>גובין</w:t>
      </w:r>
      <w:proofErr w:type="spellEnd"/>
      <w:r>
        <w:rPr>
          <w:rFonts w:hint="cs"/>
          <w:rtl/>
        </w:rPr>
        <w:t>":</w:t>
      </w:r>
    </w:p>
    <w:p w:rsidR="00AF6B7B" w:rsidRDefault="00AF6B7B" w:rsidP="00A564D7">
      <w:pPr>
        <w:pStyle w:val="a3"/>
        <w:numPr>
          <w:ilvl w:val="0"/>
          <w:numId w:val="4"/>
        </w:numPr>
        <w:spacing w:after="0" w:line="360" w:lineRule="auto"/>
        <w:jc w:val="both"/>
      </w:pPr>
      <w:r>
        <w:rPr>
          <w:rFonts w:hint="cs"/>
          <w:rtl/>
        </w:rPr>
        <w:t>הסבר את המושגים "לפי נפשות" ו"לפי שבח ממון".</w:t>
      </w:r>
    </w:p>
    <w:p w:rsidR="00AF6B7B" w:rsidRDefault="00AF6B7B" w:rsidP="00AF6B7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F6B7B" w:rsidRDefault="00AF6B7B" w:rsidP="00AF6B7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F6B7B" w:rsidRDefault="00AF6B7B" w:rsidP="00A564D7">
      <w:pPr>
        <w:pStyle w:val="a3"/>
        <w:numPr>
          <w:ilvl w:val="0"/>
          <w:numId w:val="4"/>
        </w:numPr>
        <w:spacing w:after="0" w:line="360" w:lineRule="auto"/>
        <w:jc w:val="both"/>
      </w:pPr>
      <w:r>
        <w:rPr>
          <w:rFonts w:hint="cs"/>
          <w:rtl/>
        </w:rPr>
        <w:t>מהו הטעם לגבייה "לפי נפשות" ומהו הטעם "לפי שבח ממון"?</w:t>
      </w:r>
    </w:p>
    <w:p w:rsidR="00AF6B7B" w:rsidRDefault="00AF6B7B" w:rsidP="00AF6B7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F6B7B" w:rsidRDefault="00AF6B7B" w:rsidP="00AF6B7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F6B7B" w:rsidRDefault="00AF6B7B" w:rsidP="00A564D7">
      <w:pPr>
        <w:pStyle w:val="a3"/>
        <w:numPr>
          <w:ilvl w:val="0"/>
          <w:numId w:val="4"/>
        </w:numPr>
        <w:spacing w:after="0" w:line="360" w:lineRule="auto"/>
        <w:jc w:val="both"/>
      </w:pPr>
      <w:r>
        <w:rPr>
          <w:rFonts w:hint="cs"/>
          <w:rtl/>
        </w:rPr>
        <w:t>מהי ההלכה לפי רבי יוחנן ומה הכוונה "קבע בה מסמרות"?</w:t>
      </w:r>
    </w:p>
    <w:p w:rsidR="00AF6B7B" w:rsidRDefault="00AF6B7B" w:rsidP="00AF6B7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F6B7B" w:rsidRDefault="00AF6B7B" w:rsidP="00AF6B7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5561B" w:rsidRDefault="00B5561B" w:rsidP="00B5561B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>"</w:t>
      </w:r>
      <w:r w:rsidR="00907B08" w:rsidRPr="00907B08">
        <w:rPr>
          <w:rFonts w:hint="cs"/>
          <w:b/>
          <w:bCs/>
          <w:rtl/>
        </w:rPr>
        <w:t>לפי קירוב בתים</w:t>
      </w:r>
      <w:r w:rsidR="00907B08" w:rsidRPr="00907B08">
        <w:rPr>
          <w:rFonts w:asciiTheme="minorBidi" w:hAnsiTheme="minorBidi"/>
          <w:b/>
          <w:bCs/>
          <w:rtl/>
        </w:rPr>
        <w:t xml:space="preserve"> </w:t>
      </w:r>
      <w:r w:rsidR="00907B08">
        <w:rPr>
          <w:rFonts w:asciiTheme="minorBidi" w:hAnsiTheme="minorBidi" w:hint="cs"/>
          <w:b/>
          <w:bCs/>
          <w:rtl/>
        </w:rPr>
        <w:t xml:space="preserve">הן </w:t>
      </w:r>
      <w:proofErr w:type="spellStart"/>
      <w:r w:rsidRPr="00E536AF">
        <w:rPr>
          <w:rFonts w:asciiTheme="minorBidi" w:hAnsiTheme="minorBidi"/>
          <w:b/>
          <w:bCs/>
          <w:rtl/>
        </w:rPr>
        <w:t>גובין</w:t>
      </w:r>
      <w:proofErr w:type="spellEnd"/>
      <w:r>
        <w:rPr>
          <w:rFonts w:asciiTheme="minorBidi" w:hAnsiTheme="minorBidi" w:hint="cs"/>
          <w:b/>
          <w:bCs/>
          <w:rtl/>
        </w:rPr>
        <w:t xml:space="preserve"> </w:t>
      </w:r>
      <w:r w:rsidRPr="00E536AF">
        <w:rPr>
          <w:rFonts w:asciiTheme="minorBidi" w:hAnsiTheme="minorBidi"/>
          <w:b/>
          <w:bCs/>
          <w:rtl/>
        </w:rPr>
        <w:t xml:space="preserve">או דילמא לפי ממון </w:t>
      </w:r>
      <w:proofErr w:type="spellStart"/>
      <w:r w:rsidRPr="00E536AF">
        <w:rPr>
          <w:rFonts w:asciiTheme="minorBidi" w:hAnsiTheme="minorBidi"/>
          <w:b/>
          <w:bCs/>
          <w:rtl/>
        </w:rPr>
        <w:t>גובין</w:t>
      </w:r>
      <w:proofErr w:type="spellEnd"/>
      <w:r>
        <w:rPr>
          <w:rFonts w:hint="cs"/>
          <w:rtl/>
        </w:rPr>
        <w:t>":</w:t>
      </w:r>
    </w:p>
    <w:p w:rsidR="00B5561B" w:rsidRDefault="00B5561B" w:rsidP="00A564D7">
      <w:pPr>
        <w:pStyle w:val="a3"/>
        <w:numPr>
          <w:ilvl w:val="0"/>
          <w:numId w:val="4"/>
        </w:numPr>
        <w:spacing w:after="0" w:line="360" w:lineRule="auto"/>
        <w:jc w:val="both"/>
      </w:pPr>
      <w:r>
        <w:rPr>
          <w:rFonts w:hint="cs"/>
          <w:rtl/>
        </w:rPr>
        <w:t>הסבר את המושגים "לפי קירוב בתים" ו"לפי ממון".</w:t>
      </w:r>
    </w:p>
    <w:p w:rsidR="00B5561B" w:rsidRDefault="00B5561B" w:rsidP="00B5561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5561B" w:rsidRDefault="00B5561B" w:rsidP="00B5561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5561B" w:rsidRDefault="00B5561B" w:rsidP="00A564D7">
      <w:pPr>
        <w:pStyle w:val="a3"/>
        <w:numPr>
          <w:ilvl w:val="0"/>
          <w:numId w:val="4"/>
        </w:numPr>
        <w:spacing w:after="0" w:line="360" w:lineRule="auto"/>
        <w:jc w:val="both"/>
      </w:pPr>
      <w:r>
        <w:rPr>
          <w:rFonts w:hint="cs"/>
          <w:rtl/>
        </w:rPr>
        <w:t>מהו הטעם לגבייה "לפי קירוב בתים" ומהו הטעם "לפי ממון"?</w:t>
      </w:r>
    </w:p>
    <w:p w:rsidR="00B5561B" w:rsidRDefault="00B5561B" w:rsidP="00B5561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5561B" w:rsidRDefault="00B5561B" w:rsidP="00B5561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5561B" w:rsidRDefault="00B5561B" w:rsidP="00A564D7">
      <w:pPr>
        <w:pStyle w:val="a3"/>
        <w:numPr>
          <w:ilvl w:val="0"/>
          <w:numId w:val="4"/>
        </w:numPr>
        <w:spacing w:after="0" w:line="360" w:lineRule="auto"/>
        <w:jc w:val="both"/>
      </w:pPr>
      <w:r>
        <w:rPr>
          <w:rFonts w:hint="cs"/>
          <w:rtl/>
        </w:rPr>
        <w:t>מהי ההלכה לפי רבי יוחנן?</w:t>
      </w:r>
    </w:p>
    <w:p w:rsidR="00B5561B" w:rsidRDefault="00B5561B" w:rsidP="00B5561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6048E" w:rsidRDefault="00FB78B4" w:rsidP="00AF6B7B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hint="cs"/>
          <w:rtl/>
        </w:rPr>
        <w:t>מדוע לדעת ריש לקיש אין לחייב את תלמידי החכמים להשתתף בהוצאות גביית בניית החומה?</w:t>
      </w:r>
    </w:p>
    <w:p w:rsidR="00FB78B4" w:rsidRDefault="00FB78B4" w:rsidP="00FB78B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6048E" w:rsidRDefault="00FB78B4" w:rsidP="00AF6B7B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hint="cs"/>
          <w:rtl/>
        </w:rPr>
        <w:t>ריש לקיש לומד את שיטת מ</w:t>
      </w:r>
      <w:r w:rsidR="0031790D">
        <w:rPr>
          <w:rFonts w:hint="cs"/>
          <w:rtl/>
        </w:rPr>
        <w:t>ה</w:t>
      </w:r>
      <w:r>
        <w:rPr>
          <w:rFonts w:hint="cs"/>
          <w:rtl/>
        </w:rPr>
        <w:t>פסוק</w:t>
      </w:r>
      <w:r w:rsidR="0031790D">
        <w:rPr>
          <w:rFonts w:hint="cs"/>
          <w:rtl/>
        </w:rPr>
        <w:t xml:space="preserve"> </w:t>
      </w:r>
      <w:r w:rsidR="0031790D" w:rsidRPr="0031790D">
        <w:rPr>
          <w:rFonts w:hint="cs"/>
          <w:rtl/>
        </w:rPr>
        <w:t>"</w:t>
      </w:r>
      <w:r w:rsidR="0031790D" w:rsidRPr="0031790D">
        <w:rPr>
          <w:rtl/>
        </w:rPr>
        <w:t xml:space="preserve">אֶסְפְּרֵם מֵחוֹל </w:t>
      </w:r>
      <w:proofErr w:type="spellStart"/>
      <w:r w:rsidR="0031790D" w:rsidRPr="0031790D">
        <w:rPr>
          <w:rtl/>
        </w:rPr>
        <w:t>יִרְבּוּן</w:t>
      </w:r>
      <w:proofErr w:type="spellEnd"/>
      <w:r w:rsidR="0031790D" w:rsidRPr="0031790D">
        <w:rPr>
          <w:rtl/>
        </w:rPr>
        <w:t xml:space="preserve"> </w:t>
      </w:r>
      <w:r w:rsidR="0031790D" w:rsidRPr="0031790D">
        <w:rPr>
          <w:rFonts w:hint="cs"/>
          <w:rtl/>
        </w:rPr>
        <w:t>..."</w:t>
      </w:r>
      <w:r w:rsidR="0031790D">
        <w:rPr>
          <w:rFonts w:hint="cs"/>
          <w:rtl/>
        </w:rPr>
        <w:t xml:space="preserve"> </w:t>
      </w:r>
      <w:r w:rsidR="0031790D">
        <w:rPr>
          <w:rtl/>
        </w:rPr>
        <w:t>–</w:t>
      </w:r>
      <w:r w:rsidR="0031790D">
        <w:rPr>
          <w:rFonts w:hint="cs"/>
          <w:rtl/>
        </w:rPr>
        <w:t xml:space="preserve"> כיצד הבינה הגמרא פסוק זה </w:t>
      </w:r>
      <w:proofErr w:type="spellStart"/>
      <w:r w:rsidR="0031790D">
        <w:rPr>
          <w:rFonts w:hint="cs"/>
          <w:rtl/>
        </w:rPr>
        <w:t>בהווא</w:t>
      </w:r>
      <w:proofErr w:type="spellEnd"/>
      <w:r w:rsidR="0031790D">
        <w:rPr>
          <w:rFonts w:hint="cs"/>
          <w:rtl/>
        </w:rPr>
        <w:t xml:space="preserve"> </w:t>
      </w:r>
      <w:proofErr w:type="spellStart"/>
      <w:r w:rsidR="0031790D">
        <w:rPr>
          <w:rFonts w:hint="cs"/>
          <w:rtl/>
        </w:rPr>
        <w:t>אמינא</w:t>
      </w:r>
      <w:proofErr w:type="spellEnd"/>
      <w:r w:rsidR="0031790D">
        <w:rPr>
          <w:rFonts w:hint="cs"/>
          <w:rtl/>
        </w:rPr>
        <w:t>? מדוע דחתה הבנה זו וכיצד הבינה את הפסוק למסקנה?</w:t>
      </w:r>
    </w:p>
    <w:p w:rsidR="0031790D" w:rsidRDefault="0031790D" w:rsidP="0031790D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1790D" w:rsidRDefault="0031790D" w:rsidP="0031790D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1790D" w:rsidRDefault="0031790D" w:rsidP="0031790D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6048E" w:rsidRDefault="0031790D" w:rsidP="00AF6B7B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hint="cs"/>
          <w:rtl/>
        </w:rPr>
        <w:t>מהו הפסוק הנוסף ממנו ניתן ללמוד שהתורה מגינה על לומדיה? מדוע ריש לקיש לא למד מפסוק זה?</w:t>
      </w:r>
    </w:p>
    <w:p w:rsidR="0031790D" w:rsidRDefault="0031790D" w:rsidP="0031790D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1790D" w:rsidRDefault="0031790D" w:rsidP="0031790D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1790D" w:rsidRDefault="0031790D" w:rsidP="0031790D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1790D" w:rsidRPr="0026048E" w:rsidRDefault="0031790D" w:rsidP="0031790D">
      <w:pPr>
        <w:pStyle w:val="a3"/>
        <w:spacing w:after="0" w:line="360" w:lineRule="auto"/>
        <w:jc w:val="both"/>
      </w:pPr>
    </w:p>
    <w:p w:rsidR="0026048E" w:rsidRDefault="008A2844" w:rsidP="00AF6B7B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lastRenderedPageBreak/>
        <w:t xml:space="preserve">מה עשה רב נחמן בנו של רב </w:t>
      </w:r>
      <w:proofErr w:type="spellStart"/>
      <w:r>
        <w:rPr>
          <w:rFonts w:asciiTheme="minorBidi" w:hAnsiTheme="minorBidi" w:hint="cs"/>
          <w:rtl/>
        </w:rPr>
        <w:t>חסדא</w:t>
      </w:r>
      <w:proofErr w:type="spellEnd"/>
      <w:r>
        <w:rPr>
          <w:rFonts w:asciiTheme="minorBidi" w:hAnsiTheme="minorBidi" w:hint="cs"/>
          <w:rtl/>
        </w:rPr>
        <w:t xml:space="preserve"> ועל כך ענה לו רב נחמן בר יצחק "</w:t>
      </w:r>
      <w:r w:rsidRPr="00907B08">
        <w:rPr>
          <w:rFonts w:asciiTheme="minorBidi" w:hAnsiTheme="minorBidi"/>
          <w:b/>
          <w:bCs/>
          <w:rtl/>
        </w:rPr>
        <w:t xml:space="preserve">עברת </w:t>
      </w:r>
      <w:proofErr w:type="spellStart"/>
      <w:r w:rsidRPr="00907B08">
        <w:rPr>
          <w:rFonts w:asciiTheme="minorBidi" w:hAnsiTheme="minorBidi"/>
          <w:b/>
          <w:bCs/>
          <w:rtl/>
        </w:rPr>
        <w:t>אדאורייתא</w:t>
      </w:r>
      <w:proofErr w:type="spellEnd"/>
      <w:r w:rsidRPr="00907B08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907B08">
        <w:rPr>
          <w:rFonts w:asciiTheme="minorBidi" w:hAnsiTheme="minorBidi"/>
          <w:b/>
          <w:bCs/>
          <w:rtl/>
        </w:rPr>
        <w:t>ואדנביאי</w:t>
      </w:r>
      <w:proofErr w:type="spellEnd"/>
      <w:r w:rsidRPr="00907B08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907B08">
        <w:rPr>
          <w:rFonts w:asciiTheme="minorBidi" w:hAnsiTheme="minorBidi"/>
          <w:b/>
          <w:bCs/>
          <w:rtl/>
        </w:rPr>
        <w:t>ואדכתובי</w:t>
      </w:r>
      <w:proofErr w:type="spellEnd"/>
      <w:r>
        <w:rPr>
          <w:rFonts w:hint="cs"/>
          <w:rtl/>
        </w:rPr>
        <w:t>"? ציין מהו המקור מהתורה, מהנביאים ומהכתובים ממנו למד זאת</w:t>
      </w:r>
      <w:r w:rsidR="00907B08">
        <w:rPr>
          <w:rFonts w:hint="cs"/>
          <w:rtl/>
        </w:rPr>
        <w:t xml:space="preserve"> (דף ח עמוד א)</w:t>
      </w:r>
      <w:r>
        <w:rPr>
          <w:rFonts w:hint="cs"/>
          <w:rtl/>
        </w:rPr>
        <w:t>.</w:t>
      </w:r>
    </w:p>
    <w:p w:rsidR="008A2844" w:rsidRDefault="008A2844" w:rsidP="008A284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A2844" w:rsidRDefault="008A2844" w:rsidP="008A284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A2844" w:rsidRDefault="008A2844" w:rsidP="008A284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A2844" w:rsidRDefault="008A2844" w:rsidP="008A284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A2844" w:rsidRDefault="008A2844" w:rsidP="008A284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6048E" w:rsidRDefault="008A2844" w:rsidP="00AF6B7B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>"</w:t>
      </w:r>
      <w:r w:rsidRPr="00E536AF">
        <w:rPr>
          <w:rFonts w:asciiTheme="minorBidi" w:hAnsiTheme="minorBidi"/>
          <w:b/>
          <w:bCs/>
          <w:rtl/>
        </w:rPr>
        <w:t xml:space="preserve">רב </w:t>
      </w:r>
      <w:proofErr w:type="spellStart"/>
      <w:r w:rsidRPr="00E536AF">
        <w:rPr>
          <w:rFonts w:asciiTheme="minorBidi" w:hAnsiTheme="minorBidi"/>
          <w:b/>
          <w:bCs/>
          <w:rtl/>
        </w:rPr>
        <w:t>פפא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E536AF">
        <w:rPr>
          <w:rFonts w:asciiTheme="minorBidi" w:hAnsiTheme="minorBidi"/>
          <w:b/>
          <w:bCs/>
          <w:rtl/>
        </w:rPr>
        <w:t>רמא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E536AF">
        <w:rPr>
          <w:rFonts w:asciiTheme="minorBidi" w:hAnsiTheme="minorBidi"/>
          <w:b/>
          <w:bCs/>
          <w:rtl/>
        </w:rPr>
        <w:t>כריא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E536AF">
        <w:rPr>
          <w:rFonts w:asciiTheme="minorBidi" w:hAnsiTheme="minorBidi"/>
          <w:b/>
          <w:bCs/>
          <w:rtl/>
        </w:rPr>
        <w:t>חדתא</w:t>
      </w:r>
      <w:proofErr w:type="spellEnd"/>
      <w:r w:rsidRPr="00E536AF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E536AF">
        <w:rPr>
          <w:rFonts w:asciiTheme="minorBidi" w:hAnsiTheme="minorBidi"/>
          <w:b/>
          <w:bCs/>
          <w:rtl/>
        </w:rPr>
        <w:t>איתמי</w:t>
      </w:r>
      <w:proofErr w:type="spellEnd"/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מה היה המעשה שעשה רב </w:t>
      </w:r>
      <w:proofErr w:type="spellStart"/>
      <w:r>
        <w:rPr>
          <w:rFonts w:hint="cs"/>
          <w:rtl/>
        </w:rPr>
        <w:t>פפא</w:t>
      </w:r>
      <w:proofErr w:type="spellEnd"/>
      <w:r>
        <w:rPr>
          <w:rFonts w:hint="cs"/>
          <w:rtl/>
        </w:rPr>
        <w:t>? מהו הקושי בכך? כיצד פתר את הקושי?</w:t>
      </w:r>
    </w:p>
    <w:p w:rsidR="008A2844" w:rsidRDefault="008A2844" w:rsidP="008A284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A2844" w:rsidRDefault="008A2844" w:rsidP="008A284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A2844" w:rsidRDefault="008A2844" w:rsidP="008A284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6048E" w:rsidRDefault="008A2844" w:rsidP="00AF6B7B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hint="cs"/>
          <w:rtl/>
        </w:rPr>
        <w:t>באר את הדינים הבאים וציין מי פטור מהם: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2911"/>
        <w:gridCol w:w="3065"/>
      </w:tblGrid>
      <w:tr w:rsidR="008A2844" w:rsidTr="008A2844">
        <w:tc>
          <w:tcPr>
            <w:tcW w:w="3074" w:type="dxa"/>
          </w:tcPr>
          <w:p w:rsidR="008A2844" w:rsidRDefault="008A2844" w:rsidP="003A5D5E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הדין</w:t>
            </w:r>
          </w:p>
        </w:tc>
        <w:tc>
          <w:tcPr>
            <w:tcW w:w="2911" w:type="dxa"/>
          </w:tcPr>
          <w:p w:rsidR="008A2844" w:rsidRDefault="008A2844" w:rsidP="003A5D5E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באור הדין ומי חייב</w:t>
            </w:r>
          </w:p>
        </w:tc>
        <w:tc>
          <w:tcPr>
            <w:tcW w:w="3065" w:type="dxa"/>
          </w:tcPr>
          <w:p w:rsidR="008A2844" w:rsidRDefault="008A2844" w:rsidP="003A5D5E">
            <w:pPr>
              <w:pStyle w:val="a3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מי פטור</w:t>
            </w:r>
          </w:p>
        </w:tc>
      </w:tr>
      <w:tr w:rsidR="008A2844" w:rsidTr="008A2844">
        <w:tc>
          <w:tcPr>
            <w:tcW w:w="3074" w:type="dxa"/>
          </w:tcPr>
          <w:p w:rsidR="008A2844" w:rsidRPr="008A2844" w:rsidRDefault="008A2844" w:rsidP="008A28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 w:rsidRPr="008A2844">
              <w:rPr>
                <w:rFonts w:asciiTheme="minorBidi" w:hAnsiTheme="minorBidi"/>
                <w:rtl/>
              </w:rPr>
              <w:t xml:space="preserve">אגלי </w:t>
            </w:r>
            <w:proofErr w:type="spellStart"/>
            <w:r w:rsidRPr="008A2844">
              <w:rPr>
                <w:rFonts w:asciiTheme="minorBidi" w:hAnsiTheme="minorBidi"/>
                <w:rtl/>
              </w:rPr>
              <w:t>גפא</w:t>
            </w:r>
            <w:proofErr w:type="spellEnd"/>
          </w:p>
        </w:tc>
        <w:tc>
          <w:tcPr>
            <w:tcW w:w="2911" w:type="dxa"/>
          </w:tcPr>
          <w:p w:rsidR="008A2844" w:rsidRDefault="008A2844" w:rsidP="008A28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3065" w:type="dxa"/>
          </w:tcPr>
          <w:p w:rsidR="008A2844" w:rsidRDefault="008A2844" w:rsidP="008A28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8A2844" w:rsidTr="008A2844">
        <w:tc>
          <w:tcPr>
            <w:tcW w:w="3074" w:type="dxa"/>
          </w:tcPr>
          <w:p w:rsidR="008A2844" w:rsidRPr="008A2844" w:rsidRDefault="008A2844" w:rsidP="008A28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proofErr w:type="spellStart"/>
            <w:r w:rsidRPr="008A2844">
              <w:rPr>
                <w:rFonts w:asciiTheme="minorBidi" w:hAnsiTheme="minorBidi"/>
                <w:rtl/>
              </w:rPr>
              <w:t>כריא</w:t>
            </w:r>
            <w:proofErr w:type="spellEnd"/>
            <w:r w:rsidRPr="008A2844">
              <w:rPr>
                <w:rFonts w:asciiTheme="minorBidi" w:hAnsiTheme="minorBidi"/>
                <w:rtl/>
              </w:rPr>
              <w:t xml:space="preserve"> </w:t>
            </w:r>
            <w:proofErr w:type="spellStart"/>
            <w:r w:rsidRPr="008A2844">
              <w:rPr>
                <w:rFonts w:asciiTheme="minorBidi" w:hAnsiTheme="minorBidi"/>
                <w:rtl/>
              </w:rPr>
              <w:t>פתיא</w:t>
            </w:r>
            <w:proofErr w:type="spellEnd"/>
          </w:p>
        </w:tc>
        <w:tc>
          <w:tcPr>
            <w:tcW w:w="2911" w:type="dxa"/>
          </w:tcPr>
          <w:p w:rsidR="008A2844" w:rsidRDefault="008A2844" w:rsidP="008A28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3065" w:type="dxa"/>
          </w:tcPr>
          <w:p w:rsidR="008A2844" w:rsidRDefault="008A2844" w:rsidP="008A2844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8A2844" w:rsidRPr="0026048E" w:rsidRDefault="008A2844" w:rsidP="008A2844">
      <w:pPr>
        <w:pStyle w:val="a3"/>
        <w:spacing w:after="0" w:line="360" w:lineRule="auto"/>
        <w:jc w:val="both"/>
      </w:pPr>
    </w:p>
    <w:p w:rsidR="0026048E" w:rsidRDefault="00EA360B" w:rsidP="00AF6B7B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>"</w:t>
      </w:r>
      <w:r w:rsidRPr="00E536AF">
        <w:rPr>
          <w:rFonts w:asciiTheme="minorBidi" w:hAnsiTheme="minorBidi"/>
          <w:b/>
          <w:bCs/>
          <w:rtl/>
        </w:rPr>
        <w:t>רבי פתח אוצרות בשני בצורת</w:t>
      </w:r>
      <w:r>
        <w:rPr>
          <w:rFonts w:hint="cs"/>
          <w:rtl/>
        </w:rPr>
        <w:t>":</w:t>
      </w:r>
    </w:p>
    <w:p w:rsidR="00EA360B" w:rsidRDefault="00EA360B" w:rsidP="00A564D7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hint="cs"/>
          <w:rtl/>
        </w:rPr>
        <w:t>מי הורשה בתחילה להשתמש במחסנים אלו? מי לו הורשה - מדוע?</w:t>
      </w:r>
    </w:p>
    <w:p w:rsidR="00EA360B" w:rsidRDefault="00EA360B" w:rsidP="00EA360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EA360B" w:rsidRDefault="00EA360B" w:rsidP="00EA360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EA360B" w:rsidRDefault="00EA360B" w:rsidP="00A564D7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hint="cs"/>
          <w:rtl/>
        </w:rPr>
        <w:t>מדוע הסכים רבי לפרנס את רבי יונתן בן עמרם?</w:t>
      </w:r>
    </w:p>
    <w:p w:rsidR="00EA360B" w:rsidRDefault="00EA360B" w:rsidP="00EA360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EA360B" w:rsidRDefault="00EA360B" w:rsidP="00A564D7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hint="cs"/>
          <w:rtl/>
        </w:rPr>
        <w:t xml:space="preserve">מה גרם לרבי לומר "יכנסו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>"?</w:t>
      </w:r>
    </w:p>
    <w:p w:rsidR="00EA360B" w:rsidRDefault="00EA360B" w:rsidP="00EA360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EA360B" w:rsidRDefault="00EA360B" w:rsidP="00EA360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EA360B" w:rsidRDefault="00EA360B" w:rsidP="00A564D7">
      <w:pPr>
        <w:pStyle w:val="a3"/>
        <w:numPr>
          <w:ilvl w:val="0"/>
          <w:numId w:val="5"/>
        </w:numPr>
        <w:spacing w:after="0" w:line="360" w:lineRule="auto"/>
        <w:jc w:val="both"/>
      </w:pPr>
      <w:r>
        <w:rPr>
          <w:rFonts w:hint="cs"/>
          <w:rtl/>
        </w:rPr>
        <w:t xml:space="preserve">תאר את המקרה המוכיח את דברי </w:t>
      </w:r>
      <w:r w:rsidRPr="00EA360B">
        <w:rPr>
          <w:rFonts w:asciiTheme="minorBidi" w:hAnsiTheme="minorBidi"/>
          <w:rtl/>
        </w:rPr>
        <w:t>רבי</w:t>
      </w:r>
      <w:r>
        <w:rPr>
          <w:rFonts w:asciiTheme="minorBidi" w:hAnsiTheme="minorBidi" w:hint="cs"/>
          <w:rtl/>
        </w:rPr>
        <w:t xml:space="preserve">: </w:t>
      </w:r>
      <w:r w:rsidRPr="00EA360B">
        <w:rPr>
          <w:rFonts w:asciiTheme="minorBidi" w:hAnsiTheme="minorBidi" w:hint="cs"/>
          <w:rtl/>
        </w:rPr>
        <w:t>"</w:t>
      </w:r>
      <w:r w:rsidRPr="00EA360B">
        <w:rPr>
          <w:rFonts w:asciiTheme="minorBidi" w:hAnsiTheme="minorBidi"/>
          <w:rtl/>
        </w:rPr>
        <w:t>אין פורענות בא לעולם אלא בשביל עמי הארץ</w:t>
      </w:r>
      <w:r>
        <w:rPr>
          <w:rFonts w:asciiTheme="minorBidi" w:hAnsiTheme="minorBidi" w:hint="cs"/>
          <w:rtl/>
        </w:rPr>
        <w:t>".</w:t>
      </w:r>
    </w:p>
    <w:p w:rsidR="00EA360B" w:rsidRDefault="00EA360B" w:rsidP="00EA360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EA360B" w:rsidRDefault="00EA360B" w:rsidP="00EA360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EA360B" w:rsidRDefault="00EA360B" w:rsidP="00EA360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EA360B" w:rsidRDefault="00EA360B" w:rsidP="00EA360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6048E" w:rsidRDefault="00EA360B" w:rsidP="00AF6B7B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Theme="minorBidi" w:hAnsiTheme="minorBidi" w:hint="cs"/>
          <w:rtl/>
        </w:rPr>
        <w:t>"</w:t>
      </w:r>
      <w:r w:rsidRPr="00E536AF">
        <w:rPr>
          <w:rFonts w:asciiTheme="minorBidi" w:hAnsiTheme="minorBidi"/>
          <w:b/>
          <w:bCs/>
          <w:rtl/>
        </w:rPr>
        <w:t>וכמה יהא בעיר ויהא כאנשי העיר</w:t>
      </w:r>
      <w:r>
        <w:rPr>
          <w:rFonts w:asciiTheme="minorBidi" w:hAnsiTheme="minorBidi" w:hint="cs"/>
          <w:rtl/>
        </w:rPr>
        <w:t>":</w:t>
      </w:r>
      <w:r w:rsidRPr="00E536AF">
        <w:rPr>
          <w:rFonts w:asciiTheme="minorBidi" w:hAnsiTheme="minorBidi"/>
          <w:b/>
          <w:bCs/>
          <w:rtl/>
        </w:rPr>
        <w:t xml:space="preserve"> </w:t>
      </w:r>
    </w:p>
    <w:p w:rsidR="00EA360B" w:rsidRDefault="00EA360B" w:rsidP="00A564D7">
      <w:pPr>
        <w:pStyle w:val="a3"/>
        <w:numPr>
          <w:ilvl w:val="0"/>
          <w:numId w:val="6"/>
        </w:numPr>
        <w:spacing w:after="0" w:line="360" w:lineRule="auto"/>
        <w:jc w:val="both"/>
      </w:pPr>
      <w:r>
        <w:rPr>
          <w:rFonts w:hint="cs"/>
          <w:rtl/>
        </w:rPr>
        <w:t>מהי הסתירה לכאורה שיש בין המשנה ("וכמה יהא בעיר...") לבין הברייתא ("החמרת והגחלת...")?</w:t>
      </w:r>
    </w:p>
    <w:p w:rsidR="00D961EF" w:rsidRDefault="00D961EF" w:rsidP="00D961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961EF" w:rsidRDefault="00D961EF" w:rsidP="00D961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961EF" w:rsidRDefault="00D961EF" w:rsidP="00D961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961EF" w:rsidRDefault="00D961EF" w:rsidP="00D961EF">
      <w:pPr>
        <w:pStyle w:val="a3"/>
        <w:spacing w:after="0" w:line="360" w:lineRule="auto"/>
        <w:ind w:left="1080"/>
        <w:jc w:val="both"/>
      </w:pPr>
    </w:p>
    <w:p w:rsidR="00EA360B" w:rsidRDefault="00D961EF" w:rsidP="00A564D7">
      <w:pPr>
        <w:pStyle w:val="a3"/>
        <w:numPr>
          <w:ilvl w:val="0"/>
          <w:numId w:val="6"/>
        </w:numPr>
        <w:spacing w:after="0" w:line="360" w:lineRule="auto"/>
        <w:jc w:val="both"/>
      </w:pPr>
      <w:r>
        <w:rPr>
          <w:rFonts w:hint="cs"/>
          <w:rtl/>
        </w:rPr>
        <w:lastRenderedPageBreak/>
        <w:t>כיצד מיישב רבא את הסתירה? הסבר את דבריו.</w:t>
      </w:r>
    </w:p>
    <w:p w:rsidR="00D961EF" w:rsidRDefault="00D961EF" w:rsidP="00D961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961EF" w:rsidRDefault="00D961EF" w:rsidP="00D961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961EF" w:rsidRDefault="00D961EF" w:rsidP="00A564D7">
      <w:pPr>
        <w:pStyle w:val="a3"/>
        <w:numPr>
          <w:ilvl w:val="0"/>
          <w:numId w:val="6"/>
        </w:numPr>
        <w:spacing w:after="0" w:line="360" w:lineRule="auto"/>
        <w:jc w:val="both"/>
      </w:pPr>
      <w:r>
        <w:rPr>
          <w:rFonts w:hint="cs"/>
          <w:rtl/>
        </w:rPr>
        <w:t>כיצד מוכיח רבא את דבריו מדין "מודר הנאה"?</w:t>
      </w:r>
    </w:p>
    <w:p w:rsidR="00D961EF" w:rsidRDefault="00D961EF" w:rsidP="00D961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961EF" w:rsidRDefault="00D961EF" w:rsidP="00D961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961EF" w:rsidRDefault="00D961EF" w:rsidP="00D961E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6048E" w:rsidRDefault="00B12DCF" w:rsidP="00AF6B7B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hint="cs"/>
          <w:rtl/>
        </w:rPr>
        <w:t>למסקנת הגמרא: לאיזה ענין נחשב אדם כ"בן עיר" כשגר בה 12 חודשים? כתוב לאלו עניינים הוא נחשב ל"בן עיר" בפחות מכך. הסבר את המושגים השונים בלשונך.</w:t>
      </w:r>
    </w:p>
    <w:p w:rsidR="00B12DCF" w:rsidRDefault="00B12DCF" w:rsidP="00B12DC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12DCF" w:rsidRDefault="00B12DCF" w:rsidP="00B12DC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12DCF" w:rsidRDefault="00B12DCF" w:rsidP="00B12DC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12DCF" w:rsidRDefault="00B12DCF" w:rsidP="00AF6B7B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hint="cs"/>
          <w:rtl/>
        </w:rPr>
        <w:t>לדעת רבי יוחנן: מי</w:t>
      </w:r>
      <w:r w:rsidR="00907B08">
        <w:rPr>
          <w:rFonts w:hint="cs"/>
          <w:rtl/>
        </w:rPr>
        <w:t xml:space="preserve"> </w:t>
      </w:r>
      <w:r>
        <w:rPr>
          <w:rFonts w:hint="cs"/>
          <w:rtl/>
        </w:rPr>
        <w:t>הם החייבים ומי</w:t>
      </w:r>
      <w:r w:rsidR="00907B08">
        <w:rPr>
          <w:rFonts w:hint="cs"/>
          <w:rtl/>
        </w:rPr>
        <w:t xml:space="preserve"> </w:t>
      </w:r>
      <w:r>
        <w:rPr>
          <w:rFonts w:hint="cs"/>
          <w:rtl/>
        </w:rPr>
        <w:t>הם הפטורים מתשלום "פסי העיר"? הסבר את סיבת הפטור.</w:t>
      </w:r>
    </w:p>
    <w:p w:rsidR="00B12DCF" w:rsidRDefault="00B12DCF" w:rsidP="00B12DC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12DCF" w:rsidRDefault="00B12DCF" w:rsidP="00B12DC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12DCF" w:rsidRDefault="00B12DCF" w:rsidP="00AF6B7B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hint="cs"/>
          <w:rtl/>
        </w:rPr>
        <w:t xml:space="preserve">לדעת רב </w:t>
      </w:r>
      <w:proofErr w:type="spellStart"/>
      <w:r>
        <w:rPr>
          <w:rFonts w:hint="cs"/>
          <w:rtl/>
        </w:rPr>
        <w:t>פפא</w:t>
      </w:r>
      <w:proofErr w:type="spellEnd"/>
      <w:r>
        <w:rPr>
          <w:rFonts w:hint="cs"/>
          <w:rtl/>
        </w:rPr>
        <w:t>: מהם החיובים השונים שיש בהוצאות שמירת העיר? מי</w:t>
      </w:r>
      <w:r w:rsidR="00BF5BBB">
        <w:rPr>
          <w:rFonts w:hint="cs"/>
          <w:rtl/>
        </w:rPr>
        <w:t xml:space="preserve"> </w:t>
      </w:r>
      <w:r>
        <w:rPr>
          <w:rFonts w:hint="cs"/>
          <w:rtl/>
        </w:rPr>
        <w:t>הם החייבים ומי</w:t>
      </w:r>
      <w:r w:rsidR="00BF5BBB">
        <w:rPr>
          <w:rFonts w:hint="cs"/>
          <w:rtl/>
        </w:rPr>
        <w:t xml:space="preserve"> </w:t>
      </w:r>
      <w:r>
        <w:rPr>
          <w:rFonts w:hint="cs"/>
          <w:rtl/>
        </w:rPr>
        <w:t xml:space="preserve">הם הפטורים מתשלומים אלו? הסבר את סיבת הפטור וכתוב את הכלל שמלמדינו רב </w:t>
      </w:r>
      <w:proofErr w:type="spellStart"/>
      <w:r>
        <w:rPr>
          <w:rFonts w:hint="cs"/>
          <w:rtl/>
        </w:rPr>
        <w:t>פפא</w:t>
      </w:r>
      <w:proofErr w:type="spellEnd"/>
      <w:r>
        <w:rPr>
          <w:rFonts w:hint="cs"/>
          <w:rtl/>
        </w:rPr>
        <w:t>.</w:t>
      </w:r>
    </w:p>
    <w:p w:rsidR="00B12DCF" w:rsidRDefault="00B12DCF" w:rsidP="00B12DC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12DCF" w:rsidRDefault="00B12DCF" w:rsidP="00B12DC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12DCF" w:rsidRDefault="00B12DCF" w:rsidP="00B12DC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12DCF" w:rsidRDefault="00207ED5" w:rsidP="00AF6B7B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hint="cs"/>
          <w:rtl/>
        </w:rPr>
        <w:t>מהי "מצווה גדולה"? מהיכן למד זאת אביי ומהיכן למד זאת רבא</w:t>
      </w:r>
      <w:r w:rsidR="00AC370A">
        <w:rPr>
          <w:rFonts w:hint="cs"/>
          <w:rtl/>
        </w:rPr>
        <w:t xml:space="preserve"> (ח עמוד א </w:t>
      </w:r>
      <w:r w:rsidR="00AC370A">
        <w:rPr>
          <w:rtl/>
        </w:rPr>
        <w:t>–</w:t>
      </w:r>
      <w:r w:rsidR="00AC370A">
        <w:rPr>
          <w:rFonts w:hint="cs"/>
          <w:rtl/>
        </w:rPr>
        <w:t xml:space="preserve"> ח עמוד ב)</w:t>
      </w:r>
      <w:r>
        <w:rPr>
          <w:rFonts w:hint="cs"/>
          <w:rtl/>
        </w:rPr>
        <w:t>?</w:t>
      </w:r>
    </w:p>
    <w:p w:rsidR="00207ED5" w:rsidRDefault="00207ED5" w:rsidP="00207ED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07ED5" w:rsidRDefault="00207ED5" w:rsidP="00207ED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07ED5" w:rsidRDefault="00207ED5" w:rsidP="00207ED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12DCF" w:rsidRDefault="00207ED5" w:rsidP="00AF6B7B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 w:hint="cs"/>
          <w:color w:val="000000"/>
          <w:rtl/>
        </w:rPr>
        <w:t xml:space="preserve">הוכחות לכך שעונש </w:t>
      </w:r>
      <w:r w:rsidRPr="00207ED5">
        <w:rPr>
          <w:rFonts w:ascii="Arial" w:hAnsi="Arial" w:cs="Arial" w:hint="cs"/>
          <w:b/>
          <w:bCs/>
          <w:color w:val="000000"/>
          <w:rtl/>
        </w:rPr>
        <w:t>חרב</w:t>
      </w:r>
      <w:r>
        <w:rPr>
          <w:rFonts w:ascii="Arial" w:hAnsi="Arial" w:cs="Arial" w:hint="cs"/>
          <w:color w:val="000000"/>
          <w:rtl/>
        </w:rPr>
        <w:t xml:space="preserve"> קשה יותר מעונש </w:t>
      </w:r>
      <w:r w:rsidRPr="00207ED5">
        <w:rPr>
          <w:rFonts w:ascii="Arial" w:hAnsi="Arial" w:cs="Arial" w:hint="cs"/>
          <w:b/>
          <w:bCs/>
          <w:color w:val="000000"/>
          <w:rtl/>
        </w:rPr>
        <w:t>מוות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השלם את הטבלה הבאה והסבר במילים שלך: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538"/>
        <w:gridCol w:w="7512"/>
      </w:tblGrid>
      <w:tr w:rsidR="00207ED5" w:rsidTr="00207ED5">
        <w:tc>
          <w:tcPr>
            <w:tcW w:w="1538" w:type="dxa"/>
          </w:tcPr>
          <w:p w:rsidR="00207ED5" w:rsidRDefault="00207ED5" w:rsidP="00207ED5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המקור </w:t>
            </w:r>
            <w:proofErr w:type="spellStart"/>
            <w:r>
              <w:rPr>
                <w:rFonts w:hint="cs"/>
                <w:rtl/>
              </w:rPr>
              <w:t>מסברא</w:t>
            </w:r>
            <w:proofErr w:type="spellEnd"/>
          </w:p>
        </w:tc>
        <w:tc>
          <w:tcPr>
            <w:tcW w:w="7512" w:type="dxa"/>
          </w:tcPr>
          <w:p w:rsidR="00207ED5" w:rsidRDefault="00207ED5" w:rsidP="00207ED5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207ED5" w:rsidTr="00207ED5">
        <w:tc>
          <w:tcPr>
            <w:tcW w:w="1538" w:type="dxa"/>
          </w:tcPr>
          <w:p w:rsidR="00207ED5" w:rsidRDefault="00207ED5" w:rsidP="00207ED5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המקור מפסוק</w:t>
            </w:r>
          </w:p>
        </w:tc>
        <w:tc>
          <w:tcPr>
            <w:tcW w:w="7512" w:type="dxa"/>
          </w:tcPr>
          <w:p w:rsidR="00207ED5" w:rsidRDefault="00207ED5" w:rsidP="00207ED5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207ED5" w:rsidRDefault="00207ED5" w:rsidP="00207ED5">
      <w:pPr>
        <w:pStyle w:val="a3"/>
        <w:spacing w:after="0" w:line="360" w:lineRule="auto"/>
        <w:jc w:val="both"/>
      </w:pPr>
    </w:p>
    <w:p w:rsidR="00207ED5" w:rsidRDefault="00207ED5" w:rsidP="00A564D7">
      <w:pPr>
        <w:pStyle w:val="a3"/>
        <w:numPr>
          <w:ilvl w:val="0"/>
          <w:numId w:val="7"/>
        </w:numPr>
        <w:spacing w:after="0" w:line="360" w:lineRule="auto"/>
        <w:jc w:val="both"/>
      </w:pPr>
      <w:r>
        <w:rPr>
          <w:rFonts w:ascii="Arial" w:hAnsi="Arial" w:cs="Arial" w:hint="cs"/>
          <w:color w:val="000000"/>
          <w:rtl/>
        </w:rPr>
        <w:t xml:space="preserve">הוכחות לכך שעונש </w:t>
      </w:r>
      <w:r w:rsidRPr="00207ED5">
        <w:rPr>
          <w:rFonts w:ascii="Arial" w:hAnsi="Arial" w:cs="Arial" w:hint="cs"/>
          <w:b/>
          <w:bCs/>
          <w:color w:val="000000"/>
          <w:rtl/>
        </w:rPr>
        <w:t>רעב</w:t>
      </w:r>
      <w:r>
        <w:rPr>
          <w:rFonts w:ascii="Arial" w:hAnsi="Arial" w:cs="Arial" w:hint="cs"/>
          <w:color w:val="000000"/>
          <w:rtl/>
        </w:rPr>
        <w:t xml:space="preserve"> קשה יותר מעונש </w:t>
      </w:r>
      <w:r w:rsidRPr="00207ED5">
        <w:rPr>
          <w:rFonts w:ascii="Arial" w:hAnsi="Arial" w:cs="Arial" w:hint="cs"/>
          <w:b/>
          <w:bCs/>
          <w:color w:val="000000"/>
          <w:rtl/>
        </w:rPr>
        <w:t>חרב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השלם את הטבלה הבאה והסבר במילים שלך: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538"/>
        <w:gridCol w:w="7512"/>
      </w:tblGrid>
      <w:tr w:rsidR="00207ED5" w:rsidTr="00AE4C6A">
        <w:tc>
          <w:tcPr>
            <w:tcW w:w="1538" w:type="dxa"/>
          </w:tcPr>
          <w:p w:rsidR="00207ED5" w:rsidRDefault="00207ED5" w:rsidP="00AE4C6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המקור </w:t>
            </w:r>
            <w:proofErr w:type="spellStart"/>
            <w:r>
              <w:rPr>
                <w:rFonts w:hint="cs"/>
                <w:rtl/>
              </w:rPr>
              <w:t>מסברא</w:t>
            </w:r>
            <w:proofErr w:type="spellEnd"/>
          </w:p>
        </w:tc>
        <w:tc>
          <w:tcPr>
            <w:tcW w:w="7512" w:type="dxa"/>
          </w:tcPr>
          <w:p w:rsidR="00207ED5" w:rsidRDefault="00207ED5" w:rsidP="00AE4C6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207ED5" w:rsidTr="00AE4C6A">
        <w:tc>
          <w:tcPr>
            <w:tcW w:w="1538" w:type="dxa"/>
          </w:tcPr>
          <w:p w:rsidR="00207ED5" w:rsidRDefault="00207ED5" w:rsidP="00AE4C6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המקור מפסוק</w:t>
            </w:r>
          </w:p>
        </w:tc>
        <w:tc>
          <w:tcPr>
            <w:tcW w:w="7512" w:type="dxa"/>
          </w:tcPr>
          <w:p w:rsidR="00207ED5" w:rsidRDefault="00207ED5" w:rsidP="00AE4C6A">
            <w:pPr>
              <w:pStyle w:val="a3"/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B12DCF" w:rsidRDefault="00B12DCF" w:rsidP="00207ED5">
      <w:pPr>
        <w:pStyle w:val="a3"/>
        <w:spacing w:after="0" w:line="360" w:lineRule="auto"/>
        <w:jc w:val="both"/>
      </w:pPr>
    </w:p>
    <w:p w:rsidR="00207ED5" w:rsidRDefault="00207ED5" w:rsidP="00A564D7">
      <w:pPr>
        <w:pStyle w:val="a3"/>
        <w:numPr>
          <w:ilvl w:val="0"/>
          <w:numId w:val="7"/>
        </w:numPr>
        <w:spacing w:after="0" w:line="360" w:lineRule="auto"/>
        <w:jc w:val="both"/>
      </w:pPr>
      <w:r>
        <w:rPr>
          <w:rFonts w:hint="cs"/>
          <w:rtl/>
        </w:rPr>
        <w:t xml:space="preserve"> </w:t>
      </w:r>
      <w:r>
        <w:rPr>
          <w:rFonts w:ascii="Arial" w:hAnsi="Arial" w:cs="Arial" w:hint="cs"/>
          <w:color w:val="000000"/>
          <w:rtl/>
        </w:rPr>
        <w:t xml:space="preserve">הוכח שעונש </w:t>
      </w:r>
      <w:r w:rsidRPr="00207ED5">
        <w:rPr>
          <w:rFonts w:ascii="Arial" w:hAnsi="Arial" w:cs="Arial" w:hint="cs"/>
          <w:b/>
          <w:bCs/>
          <w:color w:val="000000"/>
          <w:rtl/>
        </w:rPr>
        <w:t>שבי</w:t>
      </w:r>
      <w:r>
        <w:rPr>
          <w:rFonts w:ascii="Arial" w:hAnsi="Arial" w:cs="Arial" w:hint="cs"/>
          <w:color w:val="000000"/>
          <w:rtl/>
        </w:rPr>
        <w:t xml:space="preserve"> הוא הקשה ביותר</w:t>
      </w:r>
      <w:r>
        <w:rPr>
          <w:rFonts w:hint="cs"/>
          <w:rtl/>
        </w:rPr>
        <w:t>.</w:t>
      </w:r>
    </w:p>
    <w:p w:rsidR="00207ED5" w:rsidRDefault="00207ED5" w:rsidP="00207ED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07ED5" w:rsidRDefault="00207ED5" w:rsidP="00207ED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07ED5" w:rsidRDefault="00207ED5" w:rsidP="00207ED5">
      <w:pPr>
        <w:pStyle w:val="a3"/>
        <w:spacing w:after="0" w:line="360" w:lineRule="auto"/>
        <w:jc w:val="both"/>
      </w:pPr>
    </w:p>
    <w:p w:rsidR="00B12DCF" w:rsidRDefault="00226AD9" w:rsidP="00A564D7">
      <w:pPr>
        <w:pStyle w:val="a3"/>
        <w:numPr>
          <w:ilvl w:val="0"/>
          <w:numId w:val="7"/>
        </w:numPr>
        <w:spacing w:after="0" w:line="360" w:lineRule="auto"/>
        <w:jc w:val="both"/>
      </w:pPr>
      <w:r>
        <w:rPr>
          <w:rFonts w:hint="cs"/>
          <w:rtl/>
        </w:rPr>
        <w:lastRenderedPageBreak/>
        <w:t xml:space="preserve"> קופה ותמחוי </w:t>
      </w:r>
      <w:r>
        <w:rPr>
          <w:rtl/>
        </w:rPr>
        <w:t>–</w:t>
      </w:r>
      <w:r>
        <w:rPr>
          <w:rFonts w:hint="cs"/>
          <w:rtl/>
        </w:rPr>
        <w:t xml:space="preserve"> הגדר מושגים אלו והשלם בטבלה בכמה גבאים נגבית ובכמה מתחלקת</w:t>
      </w:r>
    </w:p>
    <w:p w:rsidR="00226AD9" w:rsidRDefault="00226AD9" w:rsidP="00226AD9">
      <w:pPr>
        <w:pStyle w:val="a3"/>
        <w:tabs>
          <w:tab w:val="left" w:leader="underscore" w:pos="9071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הגדרה: קופה - </w:t>
      </w:r>
      <w:r>
        <w:rPr>
          <w:rtl/>
        </w:rPr>
        <w:tab/>
      </w:r>
    </w:p>
    <w:p w:rsidR="00226AD9" w:rsidRDefault="00226AD9" w:rsidP="00226AD9">
      <w:pPr>
        <w:pStyle w:val="a3"/>
        <w:tabs>
          <w:tab w:val="left" w:leader="underscore" w:pos="9071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הגדרה: תמחוי - </w:t>
      </w:r>
      <w:r>
        <w:rPr>
          <w:rtl/>
        </w:rPr>
        <w:tab/>
      </w:r>
    </w:p>
    <w:p w:rsidR="00226AD9" w:rsidRDefault="00226AD9" w:rsidP="00226AD9">
      <w:pPr>
        <w:pStyle w:val="a3"/>
        <w:tabs>
          <w:tab w:val="left" w:leader="underscore" w:pos="9071"/>
        </w:tabs>
        <w:spacing w:after="0" w:line="360" w:lineRule="auto"/>
        <w:jc w:val="both"/>
        <w:rPr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71"/>
        <w:gridCol w:w="2126"/>
        <w:gridCol w:w="5953"/>
      </w:tblGrid>
      <w:tr w:rsidR="00226AD9" w:rsidTr="00226AD9">
        <w:tc>
          <w:tcPr>
            <w:tcW w:w="971" w:type="dxa"/>
          </w:tcPr>
          <w:p w:rsidR="00226AD9" w:rsidRDefault="00226AD9" w:rsidP="00226AD9">
            <w:pPr>
              <w:pStyle w:val="a3"/>
              <w:tabs>
                <w:tab w:val="left" w:leader="underscore" w:pos="9071"/>
              </w:tabs>
              <w:ind w:left="0"/>
              <w:jc w:val="both"/>
              <w:rPr>
                <w:rtl/>
              </w:rPr>
            </w:pPr>
          </w:p>
        </w:tc>
        <w:tc>
          <w:tcPr>
            <w:tcW w:w="2126" w:type="dxa"/>
          </w:tcPr>
          <w:p w:rsidR="00226AD9" w:rsidRDefault="00226AD9" w:rsidP="00226AD9">
            <w:pPr>
              <w:pStyle w:val="a3"/>
              <w:tabs>
                <w:tab w:val="left" w:leader="underscore" w:pos="9071"/>
              </w:tabs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בכמה גבאים נגבית</w:t>
            </w:r>
          </w:p>
        </w:tc>
        <w:tc>
          <w:tcPr>
            <w:tcW w:w="5953" w:type="dxa"/>
          </w:tcPr>
          <w:p w:rsidR="00226AD9" w:rsidRDefault="00226AD9" w:rsidP="00226AD9">
            <w:pPr>
              <w:pStyle w:val="a3"/>
              <w:tabs>
                <w:tab w:val="left" w:leader="underscore" w:pos="9071"/>
              </w:tabs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טעם הדין</w:t>
            </w:r>
          </w:p>
        </w:tc>
      </w:tr>
      <w:tr w:rsidR="00226AD9" w:rsidTr="00226AD9">
        <w:tc>
          <w:tcPr>
            <w:tcW w:w="971" w:type="dxa"/>
          </w:tcPr>
          <w:p w:rsidR="00226AD9" w:rsidRDefault="00226AD9" w:rsidP="00226AD9">
            <w:pPr>
              <w:pStyle w:val="a3"/>
              <w:tabs>
                <w:tab w:val="left" w:leader="underscore" w:pos="9071"/>
              </w:tabs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קופה</w:t>
            </w:r>
          </w:p>
        </w:tc>
        <w:tc>
          <w:tcPr>
            <w:tcW w:w="2126" w:type="dxa"/>
          </w:tcPr>
          <w:p w:rsidR="00226AD9" w:rsidRDefault="00226AD9" w:rsidP="00226AD9">
            <w:pPr>
              <w:pStyle w:val="a3"/>
              <w:tabs>
                <w:tab w:val="left" w:leader="underscore" w:pos="9071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5953" w:type="dxa"/>
          </w:tcPr>
          <w:p w:rsidR="00226AD9" w:rsidRDefault="00226AD9" w:rsidP="00226AD9">
            <w:pPr>
              <w:pStyle w:val="a3"/>
              <w:tabs>
                <w:tab w:val="left" w:leader="underscore" w:pos="9071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226AD9" w:rsidTr="00226AD9">
        <w:tc>
          <w:tcPr>
            <w:tcW w:w="971" w:type="dxa"/>
          </w:tcPr>
          <w:p w:rsidR="00226AD9" w:rsidRDefault="00226AD9" w:rsidP="00226AD9">
            <w:pPr>
              <w:pStyle w:val="a3"/>
              <w:tabs>
                <w:tab w:val="left" w:leader="underscore" w:pos="9071"/>
              </w:tabs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תמחוי</w:t>
            </w:r>
          </w:p>
        </w:tc>
        <w:tc>
          <w:tcPr>
            <w:tcW w:w="2126" w:type="dxa"/>
          </w:tcPr>
          <w:p w:rsidR="00226AD9" w:rsidRDefault="00226AD9" w:rsidP="00226AD9">
            <w:pPr>
              <w:pStyle w:val="a3"/>
              <w:tabs>
                <w:tab w:val="left" w:leader="underscore" w:pos="9071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5953" w:type="dxa"/>
          </w:tcPr>
          <w:p w:rsidR="00226AD9" w:rsidRDefault="00226AD9" w:rsidP="00226AD9">
            <w:pPr>
              <w:pStyle w:val="a3"/>
              <w:tabs>
                <w:tab w:val="left" w:leader="underscore" w:pos="9071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226AD9" w:rsidRDefault="00226AD9" w:rsidP="00226AD9">
      <w:pPr>
        <w:pStyle w:val="a3"/>
        <w:tabs>
          <w:tab w:val="left" w:leader="underscore" w:pos="9071"/>
        </w:tabs>
        <w:spacing w:after="0" w:line="360" w:lineRule="auto"/>
        <w:jc w:val="both"/>
        <w:rPr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71"/>
        <w:gridCol w:w="2126"/>
        <w:gridCol w:w="5953"/>
      </w:tblGrid>
      <w:tr w:rsidR="00226AD9" w:rsidTr="00226AD9">
        <w:tc>
          <w:tcPr>
            <w:tcW w:w="971" w:type="dxa"/>
          </w:tcPr>
          <w:p w:rsidR="00226AD9" w:rsidRDefault="00226AD9" w:rsidP="00226AD9">
            <w:pPr>
              <w:pStyle w:val="a3"/>
              <w:tabs>
                <w:tab w:val="left" w:leader="underscore" w:pos="9071"/>
              </w:tabs>
              <w:ind w:left="0"/>
              <w:jc w:val="both"/>
              <w:rPr>
                <w:rtl/>
              </w:rPr>
            </w:pPr>
          </w:p>
        </w:tc>
        <w:tc>
          <w:tcPr>
            <w:tcW w:w="2126" w:type="dxa"/>
          </w:tcPr>
          <w:p w:rsidR="00226AD9" w:rsidRDefault="00226AD9" w:rsidP="00226AD9">
            <w:pPr>
              <w:pStyle w:val="a3"/>
              <w:tabs>
                <w:tab w:val="left" w:leader="underscore" w:pos="9071"/>
              </w:tabs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בכמה גבאים מתחלקת</w:t>
            </w:r>
          </w:p>
        </w:tc>
        <w:tc>
          <w:tcPr>
            <w:tcW w:w="5953" w:type="dxa"/>
          </w:tcPr>
          <w:p w:rsidR="00226AD9" w:rsidRDefault="00226AD9" w:rsidP="00226AD9">
            <w:pPr>
              <w:pStyle w:val="a3"/>
              <w:tabs>
                <w:tab w:val="left" w:leader="underscore" w:pos="9071"/>
              </w:tabs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טעם הדין</w:t>
            </w:r>
          </w:p>
        </w:tc>
      </w:tr>
      <w:tr w:rsidR="00226AD9" w:rsidTr="00226AD9">
        <w:tc>
          <w:tcPr>
            <w:tcW w:w="971" w:type="dxa"/>
          </w:tcPr>
          <w:p w:rsidR="00226AD9" w:rsidRDefault="00226AD9" w:rsidP="00AE4C6A">
            <w:pPr>
              <w:pStyle w:val="a3"/>
              <w:tabs>
                <w:tab w:val="left" w:leader="underscore" w:pos="9071"/>
              </w:tabs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קופה</w:t>
            </w:r>
          </w:p>
        </w:tc>
        <w:tc>
          <w:tcPr>
            <w:tcW w:w="2126" w:type="dxa"/>
          </w:tcPr>
          <w:p w:rsidR="00226AD9" w:rsidRDefault="00226AD9" w:rsidP="00AE4C6A">
            <w:pPr>
              <w:pStyle w:val="a3"/>
              <w:tabs>
                <w:tab w:val="left" w:leader="underscore" w:pos="9071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5953" w:type="dxa"/>
          </w:tcPr>
          <w:p w:rsidR="00226AD9" w:rsidRDefault="00226AD9" w:rsidP="00AE4C6A">
            <w:pPr>
              <w:pStyle w:val="a3"/>
              <w:tabs>
                <w:tab w:val="left" w:leader="underscore" w:pos="9071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226AD9" w:rsidTr="00226AD9">
        <w:tc>
          <w:tcPr>
            <w:tcW w:w="971" w:type="dxa"/>
          </w:tcPr>
          <w:p w:rsidR="00226AD9" w:rsidRDefault="00226AD9" w:rsidP="00AE4C6A">
            <w:pPr>
              <w:pStyle w:val="a3"/>
              <w:tabs>
                <w:tab w:val="left" w:leader="underscore" w:pos="9071"/>
              </w:tabs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תמחוי</w:t>
            </w:r>
          </w:p>
        </w:tc>
        <w:tc>
          <w:tcPr>
            <w:tcW w:w="2126" w:type="dxa"/>
          </w:tcPr>
          <w:p w:rsidR="00226AD9" w:rsidRDefault="00226AD9" w:rsidP="00AE4C6A">
            <w:pPr>
              <w:pStyle w:val="a3"/>
              <w:tabs>
                <w:tab w:val="left" w:leader="underscore" w:pos="9071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5953" w:type="dxa"/>
          </w:tcPr>
          <w:p w:rsidR="00226AD9" w:rsidRDefault="00226AD9" w:rsidP="00AE4C6A">
            <w:pPr>
              <w:pStyle w:val="a3"/>
              <w:tabs>
                <w:tab w:val="left" w:leader="underscore" w:pos="9071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226AD9" w:rsidRDefault="00226AD9" w:rsidP="00226AD9">
      <w:pPr>
        <w:pStyle w:val="a3"/>
        <w:tabs>
          <w:tab w:val="left" w:leader="underscore" w:pos="9071"/>
        </w:tabs>
        <w:spacing w:after="0" w:line="360" w:lineRule="auto"/>
        <w:jc w:val="both"/>
        <w:rPr>
          <w:rtl/>
        </w:rPr>
      </w:pPr>
    </w:p>
    <w:p w:rsidR="00B445DD" w:rsidRDefault="00CC2C0A" w:rsidP="00A564D7">
      <w:pPr>
        <w:pStyle w:val="a3"/>
        <w:numPr>
          <w:ilvl w:val="0"/>
          <w:numId w:val="7"/>
        </w:numPr>
        <w:spacing w:after="0" w:line="360" w:lineRule="auto"/>
        <w:jc w:val="both"/>
      </w:pPr>
      <w:r>
        <w:rPr>
          <w:rFonts w:hint="cs"/>
          <w:rtl/>
        </w:rPr>
        <w:t>קופה ותמחוי</w:t>
      </w:r>
      <w:r w:rsidR="00B445DD">
        <w:rPr>
          <w:rFonts w:hint="cs"/>
          <w:rtl/>
        </w:rPr>
        <w:t>:</w:t>
      </w:r>
    </w:p>
    <w:p w:rsidR="00B445DD" w:rsidRDefault="00CC2C0A" w:rsidP="00A564D7">
      <w:pPr>
        <w:pStyle w:val="a3"/>
        <w:numPr>
          <w:ilvl w:val="0"/>
          <w:numId w:val="8"/>
        </w:numPr>
        <w:spacing w:after="0" w:line="360" w:lineRule="auto"/>
        <w:jc w:val="both"/>
      </w:pPr>
      <w:r>
        <w:rPr>
          <w:rFonts w:hint="cs"/>
          <w:rtl/>
        </w:rPr>
        <w:t xml:space="preserve">באלו ימים חולקו? </w:t>
      </w:r>
    </w:p>
    <w:p w:rsidR="00B445DD" w:rsidRDefault="00B445DD" w:rsidP="00B445DD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445DD" w:rsidRDefault="00CC2C0A" w:rsidP="00A564D7">
      <w:pPr>
        <w:pStyle w:val="a3"/>
        <w:numPr>
          <w:ilvl w:val="0"/>
          <w:numId w:val="8"/>
        </w:numPr>
        <w:spacing w:after="0" w:line="360" w:lineRule="auto"/>
        <w:jc w:val="both"/>
      </w:pPr>
      <w:r>
        <w:rPr>
          <w:rFonts w:hint="cs"/>
          <w:rtl/>
        </w:rPr>
        <w:t>מי היה זכאי לקבל אותם</w:t>
      </w:r>
      <w:r w:rsidR="00B445DD">
        <w:rPr>
          <w:rFonts w:hint="cs"/>
          <w:rtl/>
        </w:rPr>
        <w:t>?</w:t>
      </w:r>
    </w:p>
    <w:p w:rsidR="00B445DD" w:rsidRDefault="00B445DD" w:rsidP="00B445DD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12DCF" w:rsidRDefault="00CC2C0A" w:rsidP="00A564D7">
      <w:pPr>
        <w:pStyle w:val="a3"/>
        <w:numPr>
          <w:ilvl w:val="0"/>
          <w:numId w:val="8"/>
        </w:numPr>
        <w:spacing w:after="0" w:line="360" w:lineRule="auto"/>
        <w:jc w:val="both"/>
      </w:pPr>
      <w:r>
        <w:rPr>
          <w:rFonts w:hint="cs"/>
          <w:rtl/>
        </w:rPr>
        <w:t xml:space="preserve">האם ניתן לשנות את זכאות המקבל (צטט </w:t>
      </w:r>
      <w:r w:rsidR="00B445DD">
        <w:rPr>
          <w:rFonts w:hint="cs"/>
          <w:rtl/>
        </w:rPr>
        <w:t xml:space="preserve">מהברייתא </w:t>
      </w:r>
      <w:r>
        <w:rPr>
          <w:rFonts w:hint="cs"/>
          <w:rtl/>
        </w:rPr>
        <w:t xml:space="preserve">את </w:t>
      </w:r>
      <w:r w:rsidR="00B445DD">
        <w:rPr>
          <w:rFonts w:hint="cs"/>
          <w:rtl/>
        </w:rPr>
        <w:t>המילים העוסקות ב</w:t>
      </w:r>
      <w:r>
        <w:rPr>
          <w:rFonts w:hint="cs"/>
          <w:rtl/>
        </w:rPr>
        <w:t>כך)?</w:t>
      </w:r>
    </w:p>
    <w:p w:rsidR="00CC2C0A" w:rsidRDefault="00CC2C0A" w:rsidP="00CC2C0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ED705B" w:rsidRDefault="004F2A51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לבני העיר יש סמכות בדברים נוספים </w:t>
      </w:r>
      <w:r>
        <w:rPr>
          <w:rtl/>
        </w:rPr>
        <w:t>–</w:t>
      </w:r>
      <w:r>
        <w:rPr>
          <w:rFonts w:hint="cs"/>
          <w:rtl/>
        </w:rPr>
        <w:t xml:space="preserve"> באר אותם בלשונך:</w:t>
      </w:r>
    </w:p>
    <w:tbl>
      <w:tblPr>
        <w:tblStyle w:val="a4"/>
        <w:bidiVisual/>
        <w:tblW w:w="0" w:type="auto"/>
        <w:tblInd w:w="846" w:type="dxa"/>
        <w:tblLook w:val="04A0" w:firstRow="1" w:lastRow="0" w:firstColumn="1" w:lastColumn="0" w:noHBand="0" w:noVBand="1"/>
      </w:tblPr>
      <w:tblGrid>
        <w:gridCol w:w="1844"/>
        <w:gridCol w:w="6660"/>
      </w:tblGrid>
      <w:tr w:rsidR="004F2A51" w:rsidTr="004F2A51">
        <w:tc>
          <w:tcPr>
            <w:tcW w:w="1844" w:type="dxa"/>
          </w:tcPr>
          <w:p w:rsidR="004F2A51" w:rsidRDefault="004F2A51" w:rsidP="00AE4C6A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הנושא</w:t>
            </w:r>
          </w:p>
        </w:tc>
        <w:tc>
          <w:tcPr>
            <w:tcW w:w="6660" w:type="dxa"/>
          </w:tcPr>
          <w:p w:rsidR="004F2A51" w:rsidRDefault="004F2A51" w:rsidP="00AE4C6A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ההסבר</w:t>
            </w:r>
          </w:p>
        </w:tc>
      </w:tr>
      <w:tr w:rsidR="004F2A51" w:rsidTr="004F2A51">
        <w:tc>
          <w:tcPr>
            <w:tcW w:w="1844" w:type="dxa"/>
          </w:tcPr>
          <w:p w:rsidR="004F2A51" w:rsidRDefault="004F2A51" w:rsidP="00AE4C6A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להתנות על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המדות</w:t>
            </w:r>
            <w:proofErr w:type="spellEnd"/>
          </w:p>
        </w:tc>
        <w:tc>
          <w:tcPr>
            <w:tcW w:w="6660" w:type="dxa"/>
          </w:tcPr>
          <w:p w:rsidR="004F2A51" w:rsidRDefault="004F2A51" w:rsidP="00AE4C6A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4F2A51" w:rsidTr="004F2A51">
        <w:tc>
          <w:tcPr>
            <w:tcW w:w="1844" w:type="dxa"/>
          </w:tcPr>
          <w:p w:rsidR="004F2A51" w:rsidRDefault="004F2A51" w:rsidP="00AE4C6A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>ועל השערים</w:t>
            </w:r>
          </w:p>
        </w:tc>
        <w:tc>
          <w:tcPr>
            <w:tcW w:w="6660" w:type="dxa"/>
          </w:tcPr>
          <w:p w:rsidR="004F2A51" w:rsidRDefault="004F2A51" w:rsidP="00AE4C6A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4F2A51" w:rsidTr="004F2A51">
        <w:tc>
          <w:tcPr>
            <w:tcW w:w="1844" w:type="dxa"/>
          </w:tcPr>
          <w:p w:rsidR="004F2A51" w:rsidRDefault="004F2A51" w:rsidP="00AE4C6A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>ועל שכר פועלים</w:t>
            </w:r>
          </w:p>
        </w:tc>
        <w:tc>
          <w:tcPr>
            <w:tcW w:w="6660" w:type="dxa"/>
          </w:tcPr>
          <w:p w:rsidR="004F2A51" w:rsidRDefault="004F2A51" w:rsidP="00AE4C6A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</w:tr>
      <w:tr w:rsidR="004F2A51" w:rsidTr="004F2A51">
        <w:tc>
          <w:tcPr>
            <w:tcW w:w="1844" w:type="dxa"/>
          </w:tcPr>
          <w:p w:rsidR="004F2A51" w:rsidRPr="00E536AF" w:rsidRDefault="004F2A51" w:rsidP="00AE4C6A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>ולהסיע על קיצתן</w:t>
            </w:r>
          </w:p>
        </w:tc>
        <w:tc>
          <w:tcPr>
            <w:tcW w:w="6660" w:type="dxa"/>
          </w:tcPr>
          <w:p w:rsidR="004F2A51" w:rsidRDefault="004F2A51" w:rsidP="00AE4C6A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</w:tr>
    </w:tbl>
    <w:p w:rsidR="004F2A51" w:rsidRDefault="004F2A51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מהו </w:t>
      </w:r>
      <w:r w:rsidRPr="004F2A51">
        <w:rPr>
          <w:rFonts w:hint="cs"/>
          <w:rtl/>
        </w:rPr>
        <w:t>המקור לכך ש</w:t>
      </w:r>
      <w:r>
        <w:rPr>
          <w:rFonts w:asciiTheme="minorBidi" w:hAnsiTheme="minorBidi" w:hint="cs"/>
          <w:rtl/>
        </w:rPr>
        <w:t>"</w:t>
      </w:r>
      <w:r w:rsidRPr="004F2A51">
        <w:rPr>
          <w:rFonts w:asciiTheme="minorBidi" w:hAnsiTheme="minorBidi"/>
          <w:rtl/>
        </w:rPr>
        <w:t xml:space="preserve">אין </w:t>
      </w:r>
      <w:proofErr w:type="spellStart"/>
      <w:r w:rsidRPr="004F2A51">
        <w:rPr>
          <w:rFonts w:asciiTheme="minorBidi" w:hAnsiTheme="minorBidi"/>
          <w:rtl/>
        </w:rPr>
        <w:t>עושין</w:t>
      </w:r>
      <w:proofErr w:type="spellEnd"/>
      <w:r w:rsidRPr="004F2A51">
        <w:rPr>
          <w:rFonts w:asciiTheme="minorBidi" w:hAnsiTheme="minorBidi"/>
          <w:rtl/>
        </w:rPr>
        <w:t xml:space="preserve"> שררות על הצבור פחות משנים</w:t>
      </w:r>
      <w:r>
        <w:rPr>
          <w:rFonts w:hint="cs"/>
          <w:rtl/>
        </w:rPr>
        <w:t>"?</w:t>
      </w:r>
      <w:r w:rsidR="006B3F5F">
        <w:rPr>
          <w:rFonts w:hint="cs"/>
          <w:rtl/>
        </w:rPr>
        <w:t xml:space="preserve"> הסבר את הלימוד.</w:t>
      </w:r>
    </w:p>
    <w:p w:rsidR="006B3F5F" w:rsidRDefault="006B3F5F" w:rsidP="006B3F5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B3F5F" w:rsidRDefault="006B3F5F" w:rsidP="006B3F5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F2A51" w:rsidRDefault="006B3F5F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asciiTheme="minorBidi" w:hAnsiTheme="minorBidi" w:hint="cs"/>
          <w:rtl/>
        </w:rPr>
        <w:t>"</w:t>
      </w:r>
      <w:r w:rsidRPr="006B3F5F">
        <w:rPr>
          <w:rFonts w:asciiTheme="minorBidi" w:hAnsiTheme="minorBidi"/>
          <w:rtl/>
        </w:rPr>
        <w:t xml:space="preserve">מעשה ומינה רבי שני </w:t>
      </w:r>
      <w:proofErr w:type="spellStart"/>
      <w:r w:rsidRPr="006B3F5F">
        <w:rPr>
          <w:rFonts w:asciiTheme="minorBidi" w:hAnsiTheme="minorBidi"/>
          <w:rtl/>
        </w:rPr>
        <w:t>אחין</w:t>
      </w:r>
      <w:proofErr w:type="spellEnd"/>
      <w:r w:rsidRPr="006B3F5F">
        <w:rPr>
          <w:rFonts w:asciiTheme="minorBidi" w:hAnsiTheme="minorBidi"/>
          <w:rtl/>
        </w:rPr>
        <w:t xml:space="preserve"> על הקופה</w:t>
      </w:r>
      <w:r>
        <w:rPr>
          <w:rFonts w:hint="cs"/>
          <w:rtl/>
        </w:rPr>
        <w:t>"</w:t>
      </w:r>
    </w:p>
    <w:p w:rsidR="006B3F5F" w:rsidRDefault="006B3F5F" w:rsidP="00A564D7">
      <w:pPr>
        <w:pStyle w:val="a3"/>
        <w:numPr>
          <w:ilvl w:val="0"/>
          <w:numId w:val="9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הסבר את דברי הגמרא הללו.</w:t>
      </w:r>
    </w:p>
    <w:p w:rsidR="006B3F5F" w:rsidRDefault="006B3F5F" w:rsidP="006B3F5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B3F5F" w:rsidRDefault="006B3F5F" w:rsidP="006B3F5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B3F5F" w:rsidRDefault="006B3F5F" w:rsidP="00A564D7">
      <w:pPr>
        <w:pStyle w:val="a3"/>
        <w:numPr>
          <w:ilvl w:val="0"/>
          <w:numId w:val="9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מה מוכיחה הגמרא ממעשה זה? הסבר דבריך בעזרת רש"י.</w:t>
      </w:r>
    </w:p>
    <w:p w:rsidR="004F2A51" w:rsidRDefault="006B3F5F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מהי השררה שיש בגביית כסף לצדקה? האם שררה זו ניתן ליישמה על כל אדם? הוכח דבריך ממעשה שהובא בגמרא.</w:t>
      </w:r>
    </w:p>
    <w:p w:rsidR="006B3F5F" w:rsidRDefault="006B3F5F" w:rsidP="006B3F5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B3F5F" w:rsidRDefault="006B3F5F" w:rsidP="006B3F5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F2A51" w:rsidRDefault="006B3F5F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lastRenderedPageBreak/>
        <w:t xml:space="preserve">נאמר בפסוק </w:t>
      </w:r>
      <w:r w:rsidRPr="006B3F5F">
        <w:rPr>
          <w:rFonts w:hint="cs"/>
          <w:rtl/>
        </w:rPr>
        <w:t>"</w:t>
      </w:r>
      <w:r w:rsidRPr="006B3F5F">
        <w:rPr>
          <w:rtl/>
        </w:rPr>
        <w:t>וְהַמַּשְׂכִּלִים</w:t>
      </w:r>
      <w:r w:rsidRPr="006B3F5F">
        <w:rPr>
          <w:rFonts w:hint="cs"/>
          <w:rtl/>
        </w:rPr>
        <w:t xml:space="preserve"> </w:t>
      </w:r>
      <w:r w:rsidRPr="006B3F5F">
        <w:rPr>
          <w:rtl/>
        </w:rPr>
        <w:t>יַזְהִרוּ כְּזֹהַר הָרָקִיעַ וּמַצְדִּיקֵי הָרַבִּים כַּכּוֹכָבִים לְעוֹלָם וָעֶד</w:t>
      </w:r>
      <w:r w:rsidRPr="006B3F5F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על מי נאמר הפסוק? השלם את הטבלה: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680"/>
        <w:gridCol w:w="3685"/>
        <w:gridCol w:w="3685"/>
      </w:tblGrid>
      <w:tr w:rsidR="006B3F5F" w:rsidTr="006B3F5F">
        <w:tc>
          <w:tcPr>
            <w:tcW w:w="1680" w:type="dxa"/>
          </w:tcPr>
          <w:p w:rsidR="006B3F5F" w:rsidRDefault="006B3F5F" w:rsidP="006B3F5F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3685" w:type="dxa"/>
          </w:tcPr>
          <w:p w:rsidR="006B3F5F" w:rsidRDefault="006B3F5F" w:rsidP="00AC370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center"/>
              <w:rPr>
                <w:rtl/>
              </w:rPr>
            </w:pPr>
            <w:r w:rsidRPr="006B3F5F">
              <w:rPr>
                <w:rFonts w:hint="cs"/>
                <w:rtl/>
              </w:rPr>
              <w:t>"</w:t>
            </w:r>
            <w:r w:rsidRPr="006B3F5F">
              <w:rPr>
                <w:rtl/>
              </w:rPr>
              <w:t>וְהַמַּשְׂכִּלִים</w:t>
            </w:r>
            <w:r w:rsidRPr="006B3F5F">
              <w:rPr>
                <w:rFonts w:hint="cs"/>
                <w:rtl/>
              </w:rPr>
              <w:t xml:space="preserve"> </w:t>
            </w:r>
            <w:r w:rsidRPr="006B3F5F">
              <w:rPr>
                <w:rtl/>
              </w:rPr>
              <w:t>יַזְהִרוּ כְּזֹהַר הָרָקִיעַ</w:t>
            </w:r>
            <w:r>
              <w:rPr>
                <w:rFonts w:hint="cs"/>
                <w:rtl/>
              </w:rPr>
              <w:t>"</w:t>
            </w:r>
          </w:p>
        </w:tc>
        <w:tc>
          <w:tcPr>
            <w:tcW w:w="3685" w:type="dxa"/>
          </w:tcPr>
          <w:p w:rsidR="006B3F5F" w:rsidRDefault="006B3F5F" w:rsidP="00AC370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6B3F5F">
              <w:rPr>
                <w:rtl/>
              </w:rPr>
              <w:t>וּמַצְדִּיקֵי הָרַבִּים כַּכּוֹכָבִים לְעוֹלָם וָעֶד</w:t>
            </w:r>
            <w:r>
              <w:rPr>
                <w:rFonts w:hint="cs"/>
                <w:rtl/>
              </w:rPr>
              <w:t>"</w:t>
            </w:r>
          </w:p>
        </w:tc>
      </w:tr>
      <w:tr w:rsidR="006B3F5F" w:rsidTr="006B3F5F">
        <w:tc>
          <w:tcPr>
            <w:tcW w:w="1680" w:type="dxa"/>
          </w:tcPr>
          <w:p w:rsidR="006B3F5F" w:rsidRDefault="006B3F5F" w:rsidP="006B3F5F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הסבר א</w:t>
            </w:r>
          </w:p>
        </w:tc>
        <w:tc>
          <w:tcPr>
            <w:tcW w:w="3685" w:type="dxa"/>
          </w:tcPr>
          <w:p w:rsidR="006B3F5F" w:rsidRDefault="006B3F5F" w:rsidP="006B3F5F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3685" w:type="dxa"/>
          </w:tcPr>
          <w:p w:rsidR="006B3F5F" w:rsidRDefault="006B3F5F" w:rsidP="006B3F5F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6B3F5F" w:rsidTr="006B3F5F">
        <w:tc>
          <w:tcPr>
            <w:tcW w:w="1680" w:type="dxa"/>
          </w:tcPr>
          <w:p w:rsidR="006B3F5F" w:rsidRDefault="006B3F5F" w:rsidP="006B3F5F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proofErr w:type="spellStart"/>
            <w:r>
              <w:rPr>
                <w:rFonts w:hint="cs"/>
                <w:rtl/>
              </w:rPr>
              <w:t>במתניתא</w:t>
            </w:r>
            <w:proofErr w:type="spellEnd"/>
            <w:r>
              <w:rPr>
                <w:rFonts w:hint="cs"/>
                <w:rtl/>
              </w:rPr>
              <w:t xml:space="preserve"> תנא"</w:t>
            </w:r>
          </w:p>
        </w:tc>
        <w:tc>
          <w:tcPr>
            <w:tcW w:w="3685" w:type="dxa"/>
          </w:tcPr>
          <w:p w:rsidR="006B3F5F" w:rsidRDefault="006B3F5F" w:rsidP="006B3F5F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3685" w:type="dxa"/>
          </w:tcPr>
          <w:p w:rsidR="006B3F5F" w:rsidRDefault="006B3F5F" w:rsidP="006B3F5F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6B3F5F" w:rsidRDefault="006B3F5F" w:rsidP="006B3F5F">
      <w:pPr>
        <w:pStyle w:val="a3"/>
        <w:tabs>
          <w:tab w:val="left" w:leader="underscore" w:pos="9638"/>
        </w:tabs>
        <w:spacing w:after="0" w:line="360" w:lineRule="auto"/>
        <w:jc w:val="both"/>
      </w:pPr>
    </w:p>
    <w:p w:rsidR="004F2A51" w:rsidRDefault="006B3F5F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על מי ניתן לומר שהוא מ"</w:t>
      </w:r>
      <w:r w:rsidRPr="006B3F5F">
        <w:rPr>
          <w:rtl/>
        </w:rPr>
        <w:t>מַצְדִּיקֵי הָרַבִּים</w:t>
      </w:r>
      <w:r>
        <w:rPr>
          <w:rFonts w:hint="cs"/>
          <w:rtl/>
        </w:rPr>
        <w:t>"? הדגם זאת בעזרת סיפור המובא בגמרא.</w:t>
      </w:r>
    </w:p>
    <w:p w:rsidR="006B3F5F" w:rsidRDefault="006B3F5F" w:rsidP="006B3F5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B3F5F" w:rsidRDefault="006B3F5F" w:rsidP="006B3F5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B3F5F" w:rsidRDefault="006B3F5F" w:rsidP="006B3F5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B3F5F" w:rsidRDefault="006B3F5F" w:rsidP="006B3F5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B3F5F" w:rsidRDefault="00323825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להלן דינים שונים הקשורים לגבאי צדקה, הסבר את הדינים וכתוב את טעמם (בטבלה):</w:t>
      </w:r>
    </w:p>
    <w:p w:rsidR="00323825" w:rsidRDefault="00323825" w:rsidP="00323825">
      <w:pPr>
        <w:pStyle w:val="a3"/>
        <w:tabs>
          <w:tab w:val="left" w:leader="underscore" w:pos="9638"/>
        </w:tabs>
        <w:spacing w:after="0" w:line="360" w:lineRule="auto"/>
        <w:jc w:val="both"/>
        <w:rPr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113"/>
        <w:gridCol w:w="2551"/>
        <w:gridCol w:w="2693"/>
        <w:gridCol w:w="2693"/>
      </w:tblGrid>
      <w:tr w:rsidR="00323825" w:rsidTr="00323825">
        <w:tc>
          <w:tcPr>
            <w:tcW w:w="1113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ind w:left="0"/>
              <w:jc w:val="center"/>
              <w:rPr>
                <w:rtl/>
              </w:rPr>
            </w:pPr>
          </w:p>
        </w:tc>
        <w:tc>
          <w:tcPr>
            <w:tcW w:w="2551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הדין</w:t>
            </w:r>
          </w:p>
        </w:tc>
        <w:tc>
          <w:tcPr>
            <w:tcW w:w="2693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הסבר הדין</w:t>
            </w:r>
          </w:p>
        </w:tc>
        <w:tc>
          <w:tcPr>
            <w:tcW w:w="2693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טעם הדין/פירוט הדין</w:t>
            </w:r>
          </w:p>
        </w:tc>
      </w:tr>
      <w:tr w:rsidR="00323825" w:rsidTr="00323825">
        <w:tc>
          <w:tcPr>
            <w:tcW w:w="1113" w:type="dxa"/>
            <w:vMerge w:val="restart"/>
            <w:vAlign w:val="center"/>
          </w:tcPr>
          <w:p w:rsidR="00323825" w:rsidRP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Fonts w:asciiTheme="minorBidi" w:hAnsiTheme="minorBidi"/>
                <w:rtl/>
              </w:rPr>
            </w:pPr>
            <w:r w:rsidRPr="00323825">
              <w:rPr>
                <w:rFonts w:asciiTheme="minorBidi" w:hAnsiTheme="minorBidi" w:hint="cs"/>
                <w:rtl/>
              </w:rPr>
              <w:t>הדין הראשון</w:t>
            </w:r>
          </w:p>
        </w:tc>
        <w:tc>
          <w:tcPr>
            <w:tcW w:w="2551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אינן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רשאין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לפרוש זה מזה</w:t>
            </w:r>
          </w:p>
        </w:tc>
        <w:tc>
          <w:tcPr>
            <w:tcW w:w="2693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  <w:p w:rsid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2693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323825" w:rsidTr="00323825">
        <w:tc>
          <w:tcPr>
            <w:tcW w:w="1113" w:type="dxa"/>
            <w:vMerge/>
            <w:vAlign w:val="center"/>
          </w:tcPr>
          <w:p w:rsidR="00323825" w:rsidRPr="00E536AF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551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>פורש זה לשער וזה לחנות</w:t>
            </w:r>
          </w:p>
        </w:tc>
        <w:tc>
          <w:tcPr>
            <w:tcW w:w="2693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  <w:p w:rsid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2693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323825" w:rsidTr="00323825">
        <w:tc>
          <w:tcPr>
            <w:tcW w:w="1113" w:type="dxa"/>
            <w:vMerge w:val="restart"/>
            <w:vAlign w:val="center"/>
          </w:tcPr>
          <w:p w:rsidR="00323825" w:rsidRPr="00E536AF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323825">
              <w:rPr>
                <w:rFonts w:asciiTheme="minorBidi" w:hAnsiTheme="minorBidi" w:hint="cs"/>
                <w:rtl/>
              </w:rPr>
              <w:t xml:space="preserve">הדין </w:t>
            </w:r>
            <w:r>
              <w:rPr>
                <w:rFonts w:asciiTheme="minorBidi" w:hAnsiTheme="minorBidi" w:hint="cs"/>
                <w:rtl/>
              </w:rPr>
              <w:t>השני</w:t>
            </w:r>
          </w:p>
        </w:tc>
        <w:tc>
          <w:tcPr>
            <w:tcW w:w="2551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מצא מעות בשוק לא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יתנם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בתוך כיסו</w:t>
            </w:r>
          </w:p>
        </w:tc>
        <w:tc>
          <w:tcPr>
            <w:tcW w:w="2693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2693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323825" w:rsidTr="00323825">
        <w:tc>
          <w:tcPr>
            <w:tcW w:w="1113" w:type="dxa"/>
            <w:vMerge/>
            <w:vAlign w:val="center"/>
          </w:tcPr>
          <w:p w:rsidR="00323825" w:rsidRPr="00E536AF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551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נותנן לתוך ארנקי של צדקה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ולכשיבא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לביתו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יטלם</w:t>
            </w:r>
            <w:proofErr w:type="spellEnd"/>
          </w:p>
        </w:tc>
        <w:tc>
          <w:tcPr>
            <w:tcW w:w="2693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2693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323825" w:rsidTr="00323825">
        <w:tc>
          <w:tcPr>
            <w:tcW w:w="1113" w:type="dxa"/>
            <w:vMerge w:val="restart"/>
            <w:vAlign w:val="center"/>
          </w:tcPr>
          <w:p w:rsidR="00323825" w:rsidRPr="00E536AF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323825">
              <w:rPr>
                <w:rFonts w:asciiTheme="minorBidi" w:hAnsiTheme="minorBidi" w:hint="cs"/>
                <w:rtl/>
              </w:rPr>
              <w:t>הדין ה</w:t>
            </w:r>
            <w:r>
              <w:rPr>
                <w:rFonts w:asciiTheme="minorBidi" w:hAnsiTheme="minorBidi" w:hint="cs"/>
                <w:rtl/>
              </w:rPr>
              <w:t>שלישי</w:t>
            </w:r>
          </w:p>
        </w:tc>
        <w:tc>
          <w:tcPr>
            <w:tcW w:w="2551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היה נושה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בחבירו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מנה ופרעו בשוק לא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יתננו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לתוך כיסו</w:t>
            </w:r>
          </w:p>
        </w:tc>
        <w:tc>
          <w:tcPr>
            <w:tcW w:w="2693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2693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323825" w:rsidTr="00323825">
        <w:tc>
          <w:tcPr>
            <w:tcW w:w="1113" w:type="dxa"/>
            <w:vMerge/>
          </w:tcPr>
          <w:p w:rsidR="00323825" w:rsidRPr="00E536AF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551" w:type="dxa"/>
          </w:tcPr>
          <w:p w:rsidR="00323825" w:rsidRPr="00E536AF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E536AF">
              <w:rPr>
                <w:rFonts w:asciiTheme="minorBidi" w:hAnsiTheme="minorBidi"/>
                <w:b/>
                <w:bCs/>
                <w:rtl/>
              </w:rPr>
              <w:t xml:space="preserve">נותנן לתוך ארנקי של צדקה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ולכשיבא</w:t>
            </w:r>
            <w:proofErr w:type="spellEnd"/>
            <w:r w:rsidRPr="00E536AF">
              <w:rPr>
                <w:rFonts w:asciiTheme="minorBidi" w:hAnsiTheme="minorBidi"/>
                <w:b/>
                <w:bCs/>
                <w:rtl/>
              </w:rPr>
              <w:t xml:space="preserve"> לביתו </w:t>
            </w:r>
            <w:proofErr w:type="spellStart"/>
            <w:r w:rsidRPr="00E536AF">
              <w:rPr>
                <w:rFonts w:asciiTheme="minorBidi" w:hAnsiTheme="minorBidi"/>
                <w:b/>
                <w:bCs/>
                <w:rtl/>
              </w:rPr>
              <w:t>יטלם</w:t>
            </w:r>
            <w:proofErr w:type="spellEnd"/>
          </w:p>
        </w:tc>
        <w:tc>
          <w:tcPr>
            <w:tcW w:w="2693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2693" w:type="dxa"/>
          </w:tcPr>
          <w:p w:rsidR="00323825" w:rsidRDefault="00323825" w:rsidP="00323825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323825" w:rsidRDefault="00323825" w:rsidP="00323825">
      <w:pPr>
        <w:pStyle w:val="a3"/>
        <w:tabs>
          <w:tab w:val="left" w:leader="underscore" w:pos="9638"/>
        </w:tabs>
        <w:spacing w:after="0" w:line="360" w:lineRule="auto"/>
        <w:jc w:val="both"/>
      </w:pPr>
    </w:p>
    <w:p w:rsidR="006B3F5F" w:rsidRDefault="00E967AD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מה עושים גבאי צדקה ש"אין להם עניים לחלק"?</w:t>
      </w:r>
      <w:r w:rsidR="00196180">
        <w:rPr>
          <w:rFonts w:hint="cs"/>
          <w:rtl/>
        </w:rPr>
        <w:t xml:space="preserve"> הסבר במילים שלך ונמק.</w:t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E967AD" w:rsidRDefault="00E967AD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מה עושים </w:t>
      </w:r>
      <w:r w:rsidR="007B5EC2">
        <w:rPr>
          <w:rFonts w:hint="cs"/>
          <w:rtl/>
        </w:rPr>
        <w:t xml:space="preserve">גבאי </w:t>
      </w:r>
      <w:r>
        <w:rPr>
          <w:rFonts w:hint="cs"/>
          <w:rtl/>
        </w:rPr>
        <w:t>תמחוי צדקה ש"אין להם עניים לחלק"?</w:t>
      </w:r>
      <w:r w:rsidR="00196180">
        <w:rPr>
          <w:rFonts w:hint="cs"/>
          <w:rtl/>
        </w:rPr>
        <w:t xml:space="preserve"> הסבר במילים שלך ונמק.</w:t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B3F5F" w:rsidRDefault="00196180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asciiTheme="minorBidi" w:hAnsiTheme="minorBidi" w:hint="cs"/>
          <w:rtl/>
        </w:rPr>
        <w:t>"</w:t>
      </w:r>
      <w:r w:rsidRPr="00196180">
        <w:rPr>
          <w:rFonts w:asciiTheme="minorBidi" w:hAnsiTheme="minorBidi"/>
          <w:rtl/>
        </w:rPr>
        <w:t>מעות של צדקה אין מונין אותן שתים אלא אחת אחת</w:t>
      </w:r>
      <w:r>
        <w:rPr>
          <w:rFonts w:asciiTheme="minorBidi" w:hAnsiTheme="minorBidi" w:hint="cs"/>
          <w:rtl/>
        </w:rPr>
        <w:t>"</w:t>
      </w:r>
      <w:r w:rsidRPr="00E536AF">
        <w:rPr>
          <w:rFonts w:asciiTheme="minorBidi" w:hAnsiTheme="minorBidi"/>
          <w:b/>
          <w:bCs/>
          <w:rtl/>
        </w:rPr>
        <w:t xml:space="preserve"> </w:t>
      </w:r>
      <w:r>
        <w:rPr>
          <w:rFonts w:hint="cs"/>
          <w:rtl/>
        </w:rPr>
        <w:t>הסבר במילים שלך ונמק.</w:t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B3F5F" w:rsidRDefault="00196180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lastRenderedPageBreak/>
        <w:t>מדוע לא רצה רבה לשבת על מחצלות בית הכנסת? מה שינה את דעתו?</w:t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B3F5F" w:rsidRDefault="00196180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נאמר על אביי שהיו לו "תרי כיסי" </w:t>
      </w:r>
      <w:r>
        <w:rPr>
          <w:rtl/>
        </w:rPr>
        <w:t>–</w:t>
      </w:r>
      <w:r>
        <w:rPr>
          <w:rFonts w:hint="cs"/>
          <w:rtl/>
        </w:rPr>
        <w:t xml:space="preserve"> מה היה באותם "תרי כיסי", מה שינה את דעתו? מדוע רב אשי חלק עליו?</w:t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B3F5F" w:rsidRDefault="00196180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asciiTheme="minorBidi" w:hAnsiTheme="minorBidi" w:hint="cs"/>
          <w:rtl/>
        </w:rPr>
        <w:t>"</w:t>
      </w:r>
      <w:proofErr w:type="spellStart"/>
      <w:r w:rsidRPr="00196180">
        <w:rPr>
          <w:rFonts w:asciiTheme="minorBidi" w:hAnsiTheme="minorBidi"/>
          <w:rtl/>
        </w:rPr>
        <w:t>הנהו</w:t>
      </w:r>
      <w:proofErr w:type="spellEnd"/>
      <w:r w:rsidRPr="00196180">
        <w:rPr>
          <w:rFonts w:asciiTheme="minorBidi" w:hAnsiTheme="minorBidi"/>
          <w:rtl/>
        </w:rPr>
        <w:t xml:space="preserve"> טבחי </w:t>
      </w:r>
      <w:proofErr w:type="spellStart"/>
      <w:r w:rsidRPr="00196180">
        <w:rPr>
          <w:rFonts w:asciiTheme="minorBidi" w:hAnsiTheme="minorBidi"/>
          <w:rtl/>
        </w:rPr>
        <w:t>דעבדי</w:t>
      </w:r>
      <w:proofErr w:type="spellEnd"/>
      <w:r w:rsidRPr="00196180">
        <w:rPr>
          <w:rFonts w:asciiTheme="minorBidi" w:hAnsiTheme="minorBidi"/>
          <w:rtl/>
        </w:rPr>
        <w:t xml:space="preserve"> </w:t>
      </w:r>
      <w:proofErr w:type="spellStart"/>
      <w:r w:rsidRPr="00196180">
        <w:rPr>
          <w:rFonts w:asciiTheme="minorBidi" w:hAnsiTheme="minorBidi"/>
          <w:rtl/>
        </w:rPr>
        <w:t>עניינא</w:t>
      </w:r>
      <w:proofErr w:type="spellEnd"/>
      <w:r w:rsidRPr="00196180">
        <w:rPr>
          <w:rFonts w:asciiTheme="minorBidi" w:hAnsiTheme="minorBidi"/>
          <w:rtl/>
        </w:rPr>
        <w:t xml:space="preserve"> בהדי הדדי</w:t>
      </w:r>
      <w:r>
        <w:rPr>
          <w:rFonts w:hint="cs"/>
          <w:rtl/>
        </w:rPr>
        <w:t xml:space="preserve">" (דף ט עמוד א) </w:t>
      </w:r>
      <w:r>
        <w:rPr>
          <w:rtl/>
        </w:rPr>
        <w:t>–</w:t>
      </w:r>
      <w:r>
        <w:rPr>
          <w:rFonts w:hint="cs"/>
          <w:rtl/>
        </w:rPr>
        <w:t xml:space="preserve"> תאר את המקרה, כתוב את פסק ההלכה של רבא וכיצד הסבירו רב </w:t>
      </w:r>
      <w:proofErr w:type="spellStart"/>
      <w:r>
        <w:rPr>
          <w:rFonts w:hint="cs"/>
          <w:rtl/>
        </w:rPr>
        <w:t>פפא</w:t>
      </w:r>
      <w:proofErr w:type="spellEnd"/>
      <w:r>
        <w:rPr>
          <w:rFonts w:hint="cs"/>
          <w:rtl/>
        </w:rPr>
        <w:t>.</w:t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B3F5F" w:rsidRDefault="00196180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asciiTheme="minorBidi" w:hAnsiTheme="minorBidi" w:hint="cs"/>
          <w:rtl/>
        </w:rPr>
        <w:t>"</w:t>
      </w:r>
      <w:r w:rsidRPr="00196180">
        <w:rPr>
          <w:rFonts w:asciiTheme="minorBidi" w:hAnsiTheme="minorBidi"/>
          <w:rtl/>
        </w:rPr>
        <w:t xml:space="preserve">אין מחשבין בצדקה עם גבאי צדקה ולא בהקדש עם </w:t>
      </w:r>
      <w:proofErr w:type="spellStart"/>
      <w:r w:rsidRPr="00196180">
        <w:rPr>
          <w:rFonts w:asciiTheme="minorBidi" w:hAnsiTheme="minorBidi"/>
          <w:rtl/>
        </w:rPr>
        <w:t>הגזברין</w:t>
      </w:r>
      <w:proofErr w:type="spellEnd"/>
      <w:r>
        <w:rPr>
          <w:rFonts w:hint="cs"/>
          <w:rtl/>
        </w:rPr>
        <w:t>"</w:t>
      </w:r>
      <w:r w:rsidR="0071102A">
        <w:rPr>
          <w:rFonts w:hint="cs"/>
          <w:rtl/>
        </w:rPr>
        <w:t xml:space="preserve">, </w:t>
      </w:r>
      <w:r w:rsidR="008B52AA">
        <w:rPr>
          <w:rFonts w:hint="cs"/>
          <w:rtl/>
        </w:rPr>
        <w:t>הסבר, וכתוב מ</w:t>
      </w:r>
      <w:r w:rsidR="0071102A">
        <w:rPr>
          <w:rFonts w:hint="cs"/>
          <w:rtl/>
        </w:rPr>
        <w:t>ה</w:t>
      </w:r>
      <w:r w:rsidR="008B52AA">
        <w:rPr>
          <w:rFonts w:hint="cs"/>
          <w:rtl/>
        </w:rPr>
        <w:t>ו ה</w:t>
      </w:r>
      <w:r w:rsidR="0071102A">
        <w:rPr>
          <w:rFonts w:hint="cs"/>
          <w:rtl/>
        </w:rPr>
        <w:t>"זכר לדבר" המובא בהקשר לכך?</w:t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6180" w:rsidRDefault="0071102A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מהי ההמלצה של רבי אלעזר אפילו למי שסומך על הגזבר שלו, מהיכן הוא לומד זאת?</w:t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6180" w:rsidRDefault="0071102A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רב הונא מלמד אותנו ש"</w:t>
      </w:r>
      <w:r w:rsidRPr="00345892">
        <w:rPr>
          <w:rFonts w:hint="cs"/>
          <w:b/>
          <w:bCs/>
          <w:rtl/>
        </w:rPr>
        <w:t xml:space="preserve">בודקים למזונות ואין </w:t>
      </w:r>
      <w:proofErr w:type="spellStart"/>
      <w:r w:rsidRPr="00345892">
        <w:rPr>
          <w:rFonts w:hint="cs"/>
          <w:b/>
          <w:bCs/>
          <w:rtl/>
        </w:rPr>
        <w:t>בודקין</w:t>
      </w:r>
      <w:proofErr w:type="spellEnd"/>
      <w:r w:rsidRPr="00345892">
        <w:rPr>
          <w:rFonts w:hint="cs"/>
          <w:b/>
          <w:bCs/>
          <w:rtl/>
        </w:rPr>
        <w:t xml:space="preserve"> לכסות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הסבר דין זה!</w:t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B52AA" w:rsidRDefault="008B52AA" w:rsidP="008B52A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1102A" w:rsidRDefault="0071102A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בהקשר לשאלה הקודמת ישנה מחלוקת </w:t>
      </w:r>
      <w:r>
        <w:rPr>
          <w:rtl/>
        </w:rPr>
        <w:t>–</w:t>
      </w:r>
      <w:r>
        <w:rPr>
          <w:rFonts w:hint="cs"/>
          <w:rtl/>
        </w:rPr>
        <w:t xml:space="preserve"> כתוב </w:t>
      </w:r>
      <w:r w:rsidR="008B52AA">
        <w:rPr>
          <w:rFonts w:hint="cs"/>
          <w:rtl/>
        </w:rPr>
        <w:t>בטבלאות</w:t>
      </w:r>
      <w:r>
        <w:rPr>
          <w:rFonts w:hint="cs"/>
          <w:rtl/>
        </w:rPr>
        <w:t xml:space="preserve"> הבאה את הדינים ואת הסברות.</w:t>
      </w:r>
    </w:p>
    <w:p w:rsidR="0071102A" w:rsidRPr="0071102A" w:rsidRDefault="0071102A" w:rsidP="0071102A">
      <w:pPr>
        <w:pStyle w:val="a3"/>
        <w:tabs>
          <w:tab w:val="left" w:leader="underscore" w:pos="9638"/>
        </w:tabs>
        <w:spacing w:after="0" w:line="360" w:lineRule="auto"/>
        <w:jc w:val="both"/>
        <w:rPr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80"/>
        <w:gridCol w:w="830"/>
        <w:gridCol w:w="3621"/>
        <w:gridCol w:w="3619"/>
      </w:tblGrid>
      <w:tr w:rsidR="0071102A" w:rsidTr="0071102A">
        <w:tc>
          <w:tcPr>
            <w:tcW w:w="980" w:type="dxa"/>
          </w:tcPr>
          <w:p w:rsidR="0071102A" w:rsidRDefault="0071102A" w:rsidP="0071102A">
            <w:pPr>
              <w:pStyle w:val="a3"/>
              <w:tabs>
                <w:tab w:val="left" w:leader="underscore" w:pos="9638"/>
              </w:tabs>
              <w:ind w:left="0"/>
              <w:jc w:val="center"/>
              <w:rPr>
                <w:rtl/>
              </w:rPr>
            </w:pPr>
          </w:p>
        </w:tc>
        <w:tc>
          <w:tcPr>
            <w:tcW w:w="830" w:type="dxa"/>
          </w:tcPr>
          <w:p w:rsidR="0071102A" w:rsidRDefault="0071102A" w:rsidP="0071102A">
            <w:pPr>
              <w:pStyle w:val="a3"/>
              <w:tabs>
                <w:tab w:val="left" w:leader="underscore" w:pos="9638"/>
              </w:tabs>
              <w:ind w:left="0"/>
              <w:jc w:val="center"/>
              <w:rPr>
                <w:rtl/>
              </w:rPr>
            </w:pPr>
          </w:p>
        </w:tc>
        <w:tc>
          <w:tcPr>
            <w:tcW w:w="3621" w:type="dxa"/>
          </w:tcPr>
          <w:p w:rsidR="0071102A" w:rsidRDefault="0071102A" w:rsidP="0071102A">
            <w:pPr>
              <w:pStyle w:val="a3"/>
              <w:tabs>
                <w:tab w:val="left" w:leader="underscore" w:pos="9638"/>
              </w:tabs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מזונות</w:t>
            </w:r>
          </w:p>
        </w:tc>
        <w:tc>
          <w:tcPr>
            <w:tcW w:w="3619" w:type="dxa"/>
          </w:tcPr>
          <w:p w:rsidR="0071102A" w:rsidRDefault="0071102A" w:rsidP="0071102A">
            <w:pPr>
              <w:pStyle w:val="a3"/>
              <w:tabs>
                <w:tab w:val="left" w:leader="underscore" w:pos="9638"/>
              </w:tabs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כסות</w:t>
            </w:r>
          </w:p>
        </w:tc>
      </w:tr>
      <w:tr w:rsidR="0071102A" w:rsidTr="0071102A">
        <w:tc>
          <w:tcPr>
            <w:tcW w:w="980" w:type="dxa"/>
            <w:vMerge w:val="restart"/>
            <w:vAlign w:val="center"/>
          </w:tcPr>
          <w:p w:rsidR="0071102A" w:rsidRDefault="0071102A" w:rsidP="0071102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רב הונא</w:t>
            </w:r>
          </w:p>
        </w:tc>
        <w:tc>
          <w:tcPr>
            <w:tcW w:w="830" w:type="dxa"/>
          </w:tcPr>
          <w:p w:rsidR="0071102A" w:rsidRDefault="0071102A" w:rsidP="0071102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הדין</w:t>
            </w:r>
          </w:p>
        </w:tc>
        <w:tc>
          <w:tcPr>
            <w:tcW w:w="3621" w:type="dxa"/>
          </w:tcPr>
          <w:p w:rsidR="0071102A" w:rsidRDefault="0071102A" w:rsidP="0071102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3619" w:type="dxa"/>
          </w:tcPr>
          <w:p w:rsidR="0071102A" w:rsidRDefault="0071102A" w:rsidP="0071102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71102A" w:rsidTr="0071102A">
        <w:tc>
          <w:tcPr>
            <w:tcW w:w="980" w:type="dxa"/>
            <w:vMerge/>
            <w:vAlign w:val="center"/>
          </w:tcPr>
          <w:p w:rsidR="0071102A" w:rsidRDefault="0071102A" w:rsidP="0071102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830" w:type="dxa"/>
          </w:tcPr>
          <w:p w:rsidR="0071102A" w:rsidRDefault="0071102A" w:rsidP="0071102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הטעם </w:t>
            </w:r>
            <w:proofErr w:type="spellStart"/>
            <w:r>
              <w:rPr>
                <w:rFonts w:hint="cs"/>
                <w:rtl/>
              </w:rPr>
              <w:t>מסברא</w:t>
            </w:r>
            <w:proofErr w:type="spellEnd"/>
          </w:p>
        </w:tc>
        <w:tc>
          <w:tcPr>
            <w:tcW w:w="3621" w:type="dxa"/>
          </w:tcPr>
          <w:p w:rsidR="0071102A" w:rsidRDefault="0071102A" w:rsidP="0071102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3619" w:type="dxa"/>
          </w:tcPr>
          <w:p w:rsidR="0071102A" w:rsidRDefault="0071102A" w:rsidP="0071102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71102A" w:rsidTr="0071102A">
        <w:tc>
          <w:tcPr>
            <w:tcW w:w="980" w:type="dxa"/>
            <w:vMerge/>
            <w:vAlign w:val="center"/>
          </w:tcPr>
          <w:p w:rsidR="0071102A" w:rsidRDefault="0071102A" w:rsidP="0071102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830" w:type="dxa"/>
          </w:tcPr>
          <w:p w:rsidR="0071102A" w:rsidRDefault="0071102A" w:rsidP="0071102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הטעם מפסוק</w:t>
            </w:r>
          </w:p>
        </w:tc>
        <w:tc>
          <w:tcPr>
            <w:tcW w:w="3621" w:type="dxa"/>
          </w:tcPr>
          <w:p w:rsidR="0071102A" w:rsidRDefault="0071102A" w:rsidP="0071102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3619" w:type="dxa"/>
          </w:tcPr>
          <w:p w:rsidR="0071102A" w:rsidRDefault="0071102A" w:rsidP="0071102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71102A" w:rsidRDefault="0071102A" w:rsidP="0071102A">
      <w:pPr>
        <w:pStyle w:val="a3"/>
        <w:tabs>
          <w:tab w:val="left" w:leader="underscore" w:pos="9638"/>
        </w:tabs>
        <w:spacing w:after="0" w:line="360" w:lineRule="auto"/>
        <w:jc w:val="both"/>
        <w:rPr>
          <w:rtl/>
        </w:rPr>
      </w:pPr>
    </w:p>
    <w:p w:rsidR="008B52AA" w:rsidRDefault="008B52AA" w:rsidP="0071102A">
      <w:pPr>
        <w:pStyle w:val="a3"/>
        <w:tabs>
          <w:tab w:val="left" w:leader="underscore" w:pos="9638"/>
        </w:tabs>
        <w:spacing w:after="0" w:line="360" w:lineRule="auto"/>
        <w:jc w:val="both"/>
        <w:rPr>
          <w:rtl/>
        </w:rPr>
      </w:pPr>
    </w:p>
    <w:p w:rsidR="008B52AA" w:rsidRDefault="008B52AA" w:rsidP="0071102A">
      <w:pPr>
        <w:pStyle w:val="a3"/>
        <w:tabs>
          <w:tab w:val="left" w:leader="underscore" w:pos="9638"/>
        </w:tabs>
        <w:spacing w:after="0" w:line="360" w:lineRule="auto"/>
        <w:jc w:val="both"/>
        <w:rPr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80"/>
        <w:gridCol w:w="830"/>
        <w:gridCol w:w="3621"/>
        <w:gridCol w:w="3619"/>
      </w:tblGrid>
      <w:tr w:rsidR="008B52AA" w:rsidTr="00AE4C6A">
        <w:tc>
          <w:tcPr>
            <w:tcW w:w="980" w:type="dxa"/>
          </w:tcPr>
          <w:p w:rsidR="008B52AA" w:rsidRDefault="008B52AA" w:rsidP="00AE4C6A">
            <w:pPr>
              <w:pStyle w:val="a3"/>
              <w:tabs>
                <w:tab w:val="left" w:leader="underscore" w:pos="9638"/>
              </w:tabs>
              <w:ind w:left="0"/>
              <w:jc w:val="center"/>
              <w:rPr>
                <w:rtl/>
              </w:rPr>
            </w:pPr>
          </w:p>
        </w:tc>
        <w:tc>
          <w:tcPr>
            <w:tcW w:w="830" w:type="dxa"/>
          </w:tcPr>
          <w:p w:rsidR="008B52AA" w:rsidRDefault="008B52AA" w:rsidP="00AE4C6A">
            <w:pPr>
              <w:pStyle w:val="a3"/>
              <w:tabs>
                <w:tab w:val="left" w:leader="underscore" w:pos="9638"/>
              </w:tabs>
              <w:ind w:left="0"/>
              <w:jc w:val="center"/>
              <w:rPr>
                <w:rtl/>
              </w:rPr>
            </w:pPr>
          </w:p>
        </w:tc>
        <w:tc>
          <w:tcPr>
            <w:tcW w:w="3621" w:type="dxa"/>
          </w:tcPr>
          <w:p w:rsidR="008B52AA" w:rsidRDefault="008B52AA" w:rsidP="00AE4C6A">
            <w:pPr>
              <w:pStyle w:val="a3"/>
              <w:tabs>
                <w:tab w:val="left" w:leader="underscore" w:pos="9638"/>
              </w:tabs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מזונות</w:t>
            </w:r>
          </w:p>
        </w:tc>
        <w:tc>
          <w:tcPr>
            <w:tcW w:w="3619" w:type="dxa"/>
          </w:tcPr>
          <w:p w:rsidR="008B52AA" w:rsidRDefault="008B52AA" w:rsidP="00AE4C6A">
            <w:pPr>
              <w:pStyle w:val="a3"/>
              <w:tabs>
                <w:tab w:val="left" w:leader="underscore" w:pos="9638"/>
              </w:tabs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כסות</w:t>
            </w:r>
          </w:p>
        </w:tc>
      </w:tr>
      <w:tr w:rsidR="008B52AA" w:rsidTr="00AE4C6A">
        <w:tc>
          <w:tcPr>
            <w:tcW w:w="980" w:type="dxa"/>
            <w:vMerge w:val="restart"/>
            <w:vAlign w:val="center"/>
          </w:tcPr>
          <w:p w:rsidR="008B52AA" w:rsidRDefault="008B52AA" w:rsidP="00AE4C6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רב יהודה</w:t>
            </w:r>
          </w:p>
        </w:tc>
        <w:tc>
          <w:tcPr>
            <w:tcW w:w="830" w:type="dxa"/>
          </w:tcPr>
          <w:p w:rsidR="008B52AA" w:rsidRDefault="008B52AA" w:rsidP="00AE4C6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הדין</w:t>
            </w:r>
          </w:p>
        </w:tc>
        <w:tc>
          <w:tcPr>
            <w:tcW w:w="3621" w:type="dxa"/>
          </w:tcPr>
          <w:p w:rsidR="008B52AA" w:rsidRDefault="008B52AA" w:rsidP="00AE4C6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3619" w:type="dxa"/>
          </w:tcPr>
          <w:p w:rsidR="008B52AA" w:rsidRDefault="008B52AA" w:rsidP="00AE4C6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8B52AA" w:rsidTr="00AE4C6A">
        <w:tc>
          <w:tcPr>
            <w:tcW w:w="980" w:type="dxa"/>
            <w:vMerge/>
          </w:tcPr>
          <w:p w:rsidR="008B52AA" w:rsidRDefault="008B52AA" w:rsidP="00AE4C6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830" w:type="dxa"/>
          </w:tcPr>
          <w:p w:rsidR="008B52AA" w:rsidRDefault="008B52AA" w:rsidP="00AE4C6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הטעם </w:t>
            </w:r>
            <w:proofErr w:type="spellStart"/>
            <w:r>
              <w:rPr>
                <w:rFonts w:hint="cs"/>
                <w:rtl/>
              </w:rPr>
              <w:t>מסברא</w:t>
            </w:r>
            <w:proofErr w:type="spellEnd"/>
          </w:p>
        </w:tc>
        <w:tc>
          <w:tcPr>
            <w:tcW w:w="3621" w:type="dxa"/>
          </w:tcPr>
          <w:p w:rsidR="008B52AA" w:rsidRDefault="008B52AA" w:rsidP="00AE4C6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3619" w:type="dxa"/>
          </w:tcPr>
          <w:p w:rsidR="008B52AA" w:rsidRDefault="008B52AA" w:rsidP="00AE4C6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8B52AA" w:rsidTr="00AE4C6A">
        <w:tc>
          <w:tcPr>
            <w:tcW w:w="980" w:type="dxa"/>
            <w:vMerge/>
          </w:tcPr>
          <w:p w:rsidR="008B52AA" w:rsidRDefault="008B52AA" w:rsidP="00AE4C6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830" w:type="dxa"/>
          </w:tcPr>
          <w:p w:rsidR="008B52AA" w:rsidRDefault="008B52AA" w:rsidP="00AE4C6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הטעם מפסוק</w:t>
            </w:r>
          </w:p>
        </w:tc>
        <w:tc>
          <w:tcPr>
            <w:tcW w:w="3621" w:type="dxa"/>
          </w:tcPr>
          <w:p w:rsidR="008B52AA" w:rsidRDefault="008B52AA" w:rsidP="00AE4C6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  <w:tc>
          <w:tcPr>
            <w:tcW w:w="3619" w:type="dxa"/>
          </w:tcPr>
          <w:p w:rsidR="008B52AA" w:rsidRDefault="008B52AA" w:rsidP="00AE4C6A">
            <w:pPr>
              <w:pStyle w:val="a3"/>
              <w:tabs>
                <w:tab w:val="left" w:leader="underscore" w:pos="9638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:rsidR="008B52AA" w:rsidRDefault="008B52AA" w:rsidP="0071102A">
      <w:pPr>
        <w:pStyle w:val="a3"/>
        <w:tabs>
          <w:tab w:val="left" w:leader="underscore" w:pos="9638"/>
        </w:tabs>
        <w:spacing w:after="0" w:line="360" w:lineRule="auto"/>
        <w:jc w:val="both"/>
      </w:pPr>
    </w:p>
    <w:p w:rsidR="00196180" w:rsidRDefault="00196180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ע</w:t>
      </w:r>
      <w:r w:rsidR="008B52AA">
        <w:rPr>
          <w:rFonts w:hint="cs"/>
          <w:rtl/>
        </w:rPr>
        <w:t>ני העובר ממקום למקום</w:t>
      </w:r>
      <w:r w:rsidR="009F7C79">
        <w:rPr>
          <w:rFonts w:hint="cs"/>
          <w:rtl/>
        </w:rPr>
        <w:t>:</w:t>
      </w:r>
    </w:p>
    <w:p w:rsidR="009F7C79" w:rsidRDefault="009F7C79" w:rsidP="00A564D7">
      <w:pPr>
        <w:pStyle w:val="a3"/>
        <w:numPr>
          <w:ilvl w:val="0"/>
          <w:numId w:val="10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מהו שיעור המזון המינימלי שחייבים לתת לו ביום חול ומה הדין בשבת?</w:t>
      </w:r>
    </w:p>
    <w:p w:rsidR="009F7C79" w:rsidRDefault="009F7C79" w:rsidP="009F7C7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F7C79" w:rsidRDefault="009F7C79" w:rsidP="009F7C7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F7C79" w:rsidRDefault="009F7C79" w:rsidP="00A564D7">
      <w:pPr>
        <w:pStyle w:val="a3"/>
        <w:numPr>
          <w:ilvl w:val="0"/>
          <w:numId w:val="10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מהי "פרנסת לינה" שחייבים לתת לו?</w:t>
      </w:r>
    </w:p>
    <w:p w:rsidR="009F7C79" w:rsidRDefault="009F7C79" w:rsidP="009F7C7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6180" w:rsidRDefault="009F7C79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מדוע סרב רב </w:t>
      </w:r>
      <w:proofErr w:type="spellStart"/>
      <w:r>
        <w:rPr>
          <w:rFonts w:hint="cs"/>
          <w:rtl/>
        </w:rPr>
        <w:t>פפא</w:t>
      </w:r>
      <w:proofErr w:type="spellEnd"/>
      <w:r>
        <w:rPr>
          <w:rFonts w:hint="cs"/>
          <w:rtl/>
        </w:rPr>
        <w:t xml:space="preserve"> לתת צדקה לעני? מדוע חלק עליו רב סמא? וכיצד רב סמא באר את הברייתא עליה סמך רב </w:t>
      </w:r>
      <w:proofErr w:type="spellStart"/>
      <w:r>
        <w:rPr>
          <w:rFonts w:hint="cs"/>
          <w:rtl/>
        </w:rPr>
        <w:t>פפא</w:t>
      </w:r>
      <w:proofErr w:type="spellEnd"/>
      <w:r>
        <w:rPr>
          <w:rFonts w:hint="cs"/>
          <w:rtl/>
        </w:rPr>
        <w:t>?</w:t>
      </w:r>
    </w:p>
    <w:p w:rsidR="009F7C79" w:rsidRDefault="009F7C79" w:rsidP="009F7C7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F7C79" w:rsidRDefault="009F7C79" w:rsidP="009F7C7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F7C79" w:rsidRDefault="009F7C79" w:rsidP="009F7C7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F7C79" w:rsidRDefault="009F7C79" w:rsidP="009F7C7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6180" w:rsidRDefault="009F7C79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מהו </w:t>
      </w:r>
      <w:r>
        <w:rPr>
          <w:rFonts w:ascii="Arial" w:hAnsi="Arial" w:cs="Arial" w:hint="cs"/>
          <w:color w:val="000000"/>
          <w:rtl/>
        </w:rPr>
        <w:t>סכום הצדקה המינימלי שיש לתת בשנה</w:t>
      </w:r>
      <w:r>
        <w:rPr>
          <w:rFonts w:hint="cs"/>
          <w:rtl/>
        </w:rPr>
        <w:t xml:space="preserve"> לדעת רב אסי? מהיכן למד זאת?</w:t>
      </w:r>
    </w:p>
    <w:p w:rsidR="009F7C79" w:rsidRDefault="009F7C79" w:rsidP="009F7C7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F7C79" w:rsidRDefault="009F7C79" w:rsidP="009F7C7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6180" w:rsidRPr="000C3DA0" w:rsidRDefault="000C3DA0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asciiTheme="minorBidi" w:hAnsiTheme="minorBidi" w:hint="cs"/>
          <w:rtl/>
        </w:rPr>
        <w:t>מנין ל</w:t>
      </w:r>
      <w:r w:rsidRPr="000C3DA0">
        <w:rPr>
          <w:rFonts w:asciiTheme="minorBidi" w:hAnsiTheme="minorBidi"/>
          <w:rtl/>
        </w:rPr>
        <w:t xml:space="preserve">רב אסי </w:t>
      </w:r>
      <w:r>
        <w:rPr>
          <w:rFonts w:asciiTheme="minorBidi" w:hAnsiTheme="minorBidi" w:hint="cs"/>
          <w:rtl/>
        </w:rPr>
        <w:t>ש"</w:t>
      </w:r>
      <w:r w:rsidRPr="000C3DA0">
        <w:rPr>
          <w:rFonts w:asciiTheme="minorBidi" w:hAnsiTheme="minorBidi"/>
          <w:rtl/>
        </w:rPr>
        <w:t>שקולה צדקה כנגד כל המצות</w:t>
      </w:r>
      <w:r>
        <w:rPr>
          <w:rFonts w:asciiTheme="minorBidi" w:hAnsiTheme="minorBidi" w:hint="cs"/>
          <w:rtl/>
        </w:rPr>
        <w:t>"?</w:t>
      </w:r>
    </w:p>
    <w:p w:rsidR="000C3DA0" w:rsidRDefault="000C3DA0" w:rsidP="000C3DA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C3DA0" w:rsidRDefault="000C3DA0" w:rsidP="000C3DA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018E0" w:rsidRDefault="006018E0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רבי אלעזר מלמדינו ש</w:t>
      </w:r>
      <w:r w:rsidRPr="006018E0">
        <w:rPr>
          <w:rFonts w:asciiTheme="minorBidi" w:hAnsiTheme="minorBidi" w:hint="cs"/>
          <w:rtl/>
        </w:rPr>
        <w:t>"</w:t>
      </w:r>
      <w:r w:rsidRPr="00995134">
        <w:rPr>
          <w:rFonts w:asciiTheme="minorBidi" w:hAnsiTheme="minorBidi"/>
          <w:b/>
          <w:bCs/>
          <w:rtl/>
        </w:rPr>
        <w:t>גדול המעשה יותר מן העושה</w:t>
      </w:r>
      <w:r w:rsidRPr="006018E0">
        <w:rPr>
          <w:rFonts w:asciiTheme="minorBidi" w:hAnsiTheme="minorBidi" w:hint="cs"/>
          <w:rtl/>
        </w:rPr>
        <w:t>"</w:t>
      </w:r>
      <w:r>
        <w:rPr>
          <w:rFonts w:asciiTheme="minorBidi" w:hAnsiTheme="minorBidi" w:hint="cs"/>
          <w:rtl/>
        </w:rPr>
        <w:t xml:space="preserve"> -</w:t>
      </w:r>
      <w:r>
        <w:rPr>
          <w:rFonts w:hint="cs"/>
          <w:rtl/>
        </w:rPr>
        <w:t xml:space="preserve"> הסבר את כוונתו, ציין את המקור לדבריו, וכתוב את דברי רבא לבני </w:t>
      </w:r>
      <w:proofErr w:type="spellStart"/>
      <w:r>
        <w:rPr>
          <w:rFonts w:hint="cs"/>
          <w:rtl/>
        </w:rPr>
        <w:t>מחוזא</w:t>
      </w:r>
      <w:proofErr w:type="spellEnd"/>
      <w:r>
        <w:rPr>
          <w:rFonts w:hint="cs"/>
          <w:rtl/>
        </w:rPr>
        <w:t xml:space="preserve"> בהקשר לכך.</w:t>
      </w:r>
    </w:p>
    <w:p w:rsidR="006018E0" w:rsidRDefault="006018E0" w:rsidP="006018E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018E0" w:rsidRDefault="006018E0" w:rsidP="006018E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018E0" w:rsidRDefault="006018E0" w:rsidP="006018E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018E0" w:rsidRDefault="006018E0" w:rsidP="006018E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6180" w:rsidRDefault="006018E0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מהו ההבדל לדעת רבי אלעזר בין התקופה בה היה בית המקדש קיים לבין תקופת החורבן?</w:t>
      </w:r>
    </w:p>
    <w:p w:rsidR="006018E0" w:rsidRDefault="006018E0" w:rsidP="006018E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6018E0" w:rsidRDefault="006018E0" w:rsidP="006018E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F476F" w:rsidRDefault="00AF476F" w:rsidP="006018E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  <w:sectPr w:rsidR="00AF476F" w:rsidSect="00362101">
          <w:pgSz w:w="11906" w:h="16838"/>
          <w:pgMar w:top="1440" w:right="1133" w:bottom="1440" w:left="993" w:header="708" w:footer="708" w:gutter="0"/>
          <w:cols w:space="708"/>
          <w:bidi/>
          <w:rtlGutter/>
          <w:docGrid w:linePitch="360"/>
        </w:sectPr>
      </w:pPr>
    </w:p>
    <w:p w:rsidR="00AF476F" w:rsidRDefault="00AF476F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lastRenderedPageBreak/>
        <w:t xml:space="preserve">מנין שנתינת פרוטה </w:t>
      </w:r>
      <w:r w:rsidR="00C41DD4">
        <w:rPr>
          <w:rFonts w:hint="cs"/>
          <w:rtl/>
        </w:rPr>
        <w:t>ש</w:t>
      </w:r>
      <w:r>
        <w:rPr>
          <w:rFonts w:hint="cs"/>
          <w:rtl/>
        </w:rPr>
        <w:t>אדם נותן, מצטרפת בסופו לדבר לחשבון גדול</w:t>
      </w:r>
      <w:r w:rsidR="00753D3B">
        <w:rPr>
          <w:rFonts w:hint="cs"/>
          <w:rtl/>
        </w:rPr>
        <w:t xml:space="preserve"> (דף ט עמוד ב)</w:t>
      </w:r>
      <w:r>
        <w:rPr>
          <w:rFonts w:hint="cs"/>
          <w:rtl/>
        </w:rPr>
        <w:t>? כתוב את שתי תשובות הגמרא.</w:t>
      </w:r>
    </w:p>
    <w:p w:rsidR="00AF476F" w:rsidRDefault="00AF476F" w:rsidP="00AF476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F476F" w:rsidRDefault="00AF476F" w:rsidP="00AF476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F476F" w:rsidRDefault="00AF476F" w:rsidP="00AF476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F476F" w:rsidRDefault="00AF476F" w:rsidP="00AF476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</w:p>
    <w:p w:rsidR="00196180" w:rsidRDefault="00AF476F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מדוע נקרא רב ששת "</w:t>
      </w:r>
      <w:proofErr w:type="spellStart"/>
      <w:r>
        <w:rPr>
          <w:rFonts w:hint="cs"/>
          <w:rtl/>
        </w:rPr>
        <w:t>עולא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משגש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ארחתיה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דאימיה</w:t>
      </w:r>
      <w:proofErr w:type="spellEnd"/>
      <w:r>
        <w:rPr>
          <w:rFonts w:hint="cs"/>
          <w:rtl/>
        </w:rPr>
        <w:t>"? (כתוב בקצרה).</w:t>
      </w:r>
    </w:p>
    <w:p w:rsidR="00AF476F" w:rsidRDefault="00AF476F" w:rsidP="00AF476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F476F" w:rsidRDefault="00AF476F" w:rsidP="00AF476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F476F" w:rsidRDefault="00AF476F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  <w:sectPr w:rsidR="00AF476F" w:rsidSect="00362101">
          <w:pgSz w:w="11906" w:h="16838"/>
          <w:pgMar w:top="1440" w:right="1133" w:bottom="1440" w:left="993" w:header="708" w:footer="708" w:gutter="0"/>
          <w:cols w:space="708"/>
          <w:bidi/>
          <w:rtlGutter/>
          <w:docGrid w:linePitch="360"/>
        </w:sectPr>
      </w:pPr>
    </w:p>
    <w:p w:rsidR="00AF476F" w:rsidRDefault="00AF476F" w:rsidP="00AF476F">
      <w:pPr>
        <w:pStyle w:val="a3"/>
        <w:tabs>
          <w:tab w:val="left" w:leader="underscore" w:pos="9638"/>
        </w:tabs>
        <w:spacing w:after="0" w:line="360" w:lineRule="auto"/>
        <w:jc w:val="both"/>
      </w:pPr>
    </w:p>
    <w:p w:rsidR="00AF476F" w:rsidRDefault="00AF476F" w:rsidP="00AF476F">
      <w:pPr>
        <w:tabs>
          <w:tab w:val="left" w:leader="underscore" w:pos="9638"/>
        </w:tabs>
        <w:spacing w:after="0" w:line="360" w:lineRule="auto"/>
        <w:ind w:left="360"/>
        <w:jc w:val="both"/>
        <w:rPr>
          <w:rtl/>
        </w:rPr>
      </w:pPr>
      <w:r w:rsidRPr="00AF476F">
        <w:rPr>
          <w:rFonts w:hint="cs"/>
          <w:u w:val="single"/>
          <w:rtl/>
        </w:rPr>
        <w:t>שאלות בהבנת תוספות</w:t>
      </w:r>
    </w:p>
    <w:p w:rsidR="00AF476F" w:rsidRDefault="00AF476F" w:rsidP="00AF476F">
      <w:pPr>
        <w:tabs>
          <w:tab w:val="left" w:leader="underscore" w:pos="9638"/>
        </w:tabs>
        <w:spacing w:after="0" w:line="360" w:lineRule="auto"/>
        <w:jc w:val="both"/>
      </w:pPr>
    </w:p>
    <w:p w:rsidR="00196180" w:rsidRDefault="00196180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ע</w:t>
      </w:r>
      <w:r w:rsidR="00AF476F">
        <w:rPr>
          <w:rFonts w:hint="cs"/>
          <w:rtl/>
        </w:rPr>
        <w:t xml:space="preserve">יין </w:t>
      </w:r>
      <w:r w:rsidR="00197364">
        <w:rPr>
          <w:rFonts w:asciiTheme="minorBidi" w:hAnsiTheme="minorBidi" w:cs="Arial" w:hint="cs"/>
          <w:b/>
          <w:bCs/>
          <w:rtl/>
        </w:rPr>
        <w:t>ב</w:t>
      </w:r>
      <w:r w:rsidR="00AF476F" w:rsidRPr="00177FE1">
        <w:rPr>
          <w:rFonts w:asciiTheme="minorBidi" w:hAnsiTheme="minorBidi" w:cs="Arial"/>
          <w:b/>
          <w:bCs/>
          <w:rtl/>
        </w:rPr>
        <w:t xml:space="preserve">תוספות </w:t>
      </w:r>
      <w:r w:rsidR="00AF476F">
        <w:rPr>
          <w:rFonts w:asciiTheme="minorBidi" w:hAnsiTheme="minorBidi" w:cs="Arial" w:hint="cs"/>
          <w:b/>
          <w:bCs/>
          <w:rtl/>
        </w:rPr>
        <w:t xml:space="preserve">ד"ה </w:t>
      </w:r>
      <w:r w:rsidR="00AF476F" w:rsidRPr="00177FE1">
        <w:rPr>
          <w:rFonts w:asciiTheme="minorBidi" w:hAnsiTheme="minorBidi" w:cs="Arial"/>
          <w:b/>
          <w:bCs/>
          <w:rtl/>
        </w:rPr>
        <w:t xml:space="preserve">לפי שבח ממון הן </w:t>
      </w:r>
      <w:proofErr w:type="spellStart"/>
      <w:r w:rsidR="00AF476F" w:rsidRPr="00177FE1">
        <w:rPr>
          <w:rFonts w:asciiTheme="minorBidi" w:hAnsiTheme="minorBidi" w:cs="Arial"/>
          <w:b/>
          <w:bCs/>
          <w:rtl/>
        </w:rPr>
        <w:t>גובין</w:t>
      </w:r>
      <w:proofErr w:type="spellEnd"/>
      <w:r w:rsidR="00AF476F">
        <w:rPr>
          <w:rFonts w:asciiTheme="minorBidi" w:hAnsiTheme="minorBidi" w:cs="Arial" w:hint="cs"/>
          <w:b/>
          <w:bCs/>
          <w:rtl/>
        </w:rPr>
        <w:t xml:space="preserve"> </w:t>
      </w:r>
      <w:r w:rsidR="00AF476F" w:rsidRPr="00AF476F">
        <w:rPr>
          <w:rFonts w:asciiTheme="minorBidi" w:hAnsiTheme="minorBidi" w:cs="Arial" w:hint="cs"/>
          <w:rtl/>
        </w:rPr>
        <w:t xml:space="preserve">- </w:t>
      </w:r>
      <w:r w:rsidR="00AF476F" w:rsidRPr="00AF476F">
        <w:rPr>
          <w:rFonts w:asciiTheme="minorBidi" w:hAnsiTheme="minorBidi" w:cs="Arial"/>
          <w:rtl/>
        </w:rPr>
        <w:t>דף ז עמוד ב</w:t>
      </w:r>
      <w:r w:rsidR="00AF476F">
        <w:rPr>
          <w:rFonts w:hint="cs"/>
          <w:rtl/>
        </w:rPr>
        <w:t xml:space="preserve"> וענה:</w:t>
      </w:r>
    </w:p>
    <w:p w:rsidR="00AF476F" w:rsidRDefault="00CB7EDA" w:rsidP="00A564D7">
      <w:pPr>
        <w:pStyle w:val="a3"/>
        <w:numPr>
          <w:ilvl w:val="0"/>
          <w:numId w:val="11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מדוע סובר רבי יוחנן שגובים "לפי ממון"? מהי הוכחת תוספות לדבריהם?</w:t>
      </w:r>
    </w:p>
    <w:p w:rsidR="00CB7EDA" w:rsidRDefault="00CB7EDA" w:rsidP="00CB7ED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B7EDA" w:rsidRDefault="00CB7EDA" w:rsidP="00CB7ED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B7EDA" w:rsidRDefault="00CB7EDA" w:rsidP="00CB7ED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B7EDA" w:rsidRDefault="00CB7EDA" w:rsidP="00CB7ED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</w:p>
    <w:p w:rsidR="00CB7EDA" w:rsidRDefault="00CB7EDA" w:rsidP="00A564D7">
      <w:pPr>
        <w:pStyle w:val="a3"/>
        <w:numPr>
          <w:ilvl w:val="0"/>
          <w:numId w:val="11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מהי קושיית תוספות מדין "בא במחתרת נידון על שם סופו"?</w:t>
      </w:r>
    </w:p>
    <w:p w:rsidR="00CB7EDA" w:rsidRDefault="00CB7EDA" w:rsidP="00CB7ED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B7EDA" w:rsidRDefault="00CB7EDA" w:rsidP="00CB7ED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B7EDA" w:rsidRDefault="00CB7EDA" w:rsidP="00A564D7">
      <w:pPr>
        <w:pStyle w:val="a3"/>
        <w:numPr>
          <w:ilvl w:val="0"/>
          <w:numId w:val="11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על פי תירוץ תוספות: מדוע "גיס" אינו נחשב ל"דיני נפשות"?</w:t>
      </w:r>
    </w:p>
    <w:p w:rsidR="00CB7EDA" w:rsidRDefault="00CB7EDA" w:rsidP="00CB7ED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B7EDA" w:rsidRDefault="00CB7EDA" w:rsidP="00CB7ED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B7EDA" w:rsidRDefault="00CB7EDA" w:rsidP="00A564D7">
      <w:pPr>
        <w:pStyle w:val="a3"/>
        <w:numPr>
          <w:ilvl w:val="0"/>
          <w:numId w:val="11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האם דין "טעו במדבר" דומה לדין "גיס"? נמק.</w:t>
      </w:r>
    </w:p>
    <w:p w:rsidR="00CB7EDA" w:rsidRDefault="00CB7EDA" w:rsidP="00CB7ED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B7EDA" w:rsidRDefault="00CB7EDA" w:rsidP="00CB7ED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F476F" w:rsidRDefault="00CB7EDA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עיין </w:t>
      </w:r>
      <w:r w:rsidR="00197364" w:rsidRPr="00197364">
        <w:rPr>
          <w:rFonts w:hint="cs"/>
          <w:b/>
          <w:bCs/>
          <w:rtl/>
        </w:rPr>
        <w:t>ב</w:t>
      </w:r>
      <w:r w:rsidRPr="00177FE1">
        <w:rPr>
          <w:rFonts w:asciiTheme="minorBidi" w:hAnsiTheme="minorBidi" w:cs="Arial"/>
          <w:b/>
          <w:bCs/>
          <w:rtl/>
        </w:rPr>
        <w:t xml:space="preserve">תוספות </w:t>
      </w:r>
      <w:r>
        <w:rPr>
          <w:rFonts w:asciiTheme="minorBidi" w:hAnsiTheme="minorBidi" w:cs="Arial" w:hint="cs"/>
          <w:b/>
          <w:bCs/>
          <w:rtl/>
        </w:rPr>
        <w:t xml:space="preserve">ד"ה </w:t>
      </w:r>
      <w:r w:rsidRPr="00177FE1">
        <w:rPr>
          <w:rFonts w:asciiTheme="minorBidi" w:hAnsiTheme="minorBidi" w:cs="Arial"/>
          <w:b/>
          <w:bCs/>
          <w:rtl/>
        </w:rPr>
        <w:t xml:space="preserve">לפי </w:t>
      </w:r>
      <w:r>
        <w:rPr>
          <w:rFonts w:asciiTheme="minorBidi" w:hAnsiTheme="minorBidi" w:cs="Arial" w:hint="cs"/>
          <w:b/>
          <w:bCs/>
          <w:rtl/>
        </w:rPr>
        <w:t xml:space="preserve">קירוב בתים </w:t>
      </w:r>
      <w:r w:rsidRPr="00AF476F">
        <w:rPr>
          <w:rFonts w:asciiTheme="minorBidi" w:hAnsiTheme="minorBidi" w:cs="Arial" w:hint="cs"/>
          <w:rtl/>
        </w:rPr>
        <w:t xml:space="preserve">- </w:t>
      </w:r>
      <w:r w:rsidRPr="00AF476F">
        <w:rPr>
          <w:rFonts w:asciiTheme="minorBidi" w:hAnsiTheme="minorBidi" w:cs="Arial"/>
          <w:rtl/>
        </w:rPr>
        <w:t>דף ז עמוד ב</w:t>
      </w:r>
      <w:r>
        <w:rPr>
          <w:rFonts w:hint="cs"/>
          <w:rtl/>
        </w:rPr>
        <w:t xml:space="preserve"> וענה: מהו הדירוג הכלכלי של השתתפות בבניית החומה ביחס לעשירים ועניים וביחס </w:t>
      </w:r>
      <w:proofErr w:type="spellStart"/>
      <w:r>
        <w:rPr>
          <w:rFonts w:hint="cs"/>
          <w:rtl/>
        </w:rPr>
        <w:t>לקירבה</w:t>
      </w:r>
      <w:proofErr w:type="spellEnd"/>
      <w:r>
        <w:rPr>
          <w:rFonts w:hint="cs"/>
          <w:rtl/>
        </w:rPr>
        <w:t xml:space="preserve"> לחומה? כיצד מסתדר דין זה עם דברי רבי יוחנן שאמר "לפי קירוב בתים"?</w:t>
      </w:r>
    </w:p>
    <w:p w:rsidR="00CB7EDA" w:rsidRDefault="00CB7EDA" w:rsidP="00CB7ED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B7EDA" w:rsidRDefault="00CB7EDA" w:rsidP="00CB7ED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B7EDA" w:rsidRDefault="00CB7EDA" w:rsidP="00CB7ED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F476F" w:rsidRDefault="00F50EF5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עיין </w:t>
      </w:r>
      <w:r w:rsidR="00197364">
        <w:rPr>
          <w:rFonts w:asciiTheme="minorBidi" w:hAnsiTheme="minorBidi" w:cs="Arial" w:hint="cs"/>
          <w:b/>
          <w:bCs/>
          <w:rtl/>
        </w:rPr>
        <w:t>ב</w:t>
      </w:r>
      <w:r w:rsidRPr="00177FE1">
        <w:rPr>
          <w:rFonts w:asciiTheme="minorBidi" w:hAnsiTheme="minorBidi" w:cs="Arial"/>
          <w:b/>
          <w:bCs/>
          <w:rtl/>
        </w:rPr>
        <w:t xml:space="preserve">תוספות </w:t>
      </w:r>
      <w:r>
        <w:rPr>
          <w:rFonts w:asciiTheme="minorBidi" w:hAnsiTheme="minorBidi" w:cs="Arial" w:hint="cs"/>
          <w:b/>
          <w:bCs/>
          <w:rtl/>
        </w:rPr>
        <w:t xml:space="preserve">ד"ה לא שליט </w:t>
      </w:r>
      <w:r w:rsidRPr="00AF476F">
        <w:rPr>
          <w:rFonts w:asciiTheme="minorBidi" w:hAnsiTheme="minorBidi" w:cs="Arial" w:hint="cs"/>
          <w:rtl/>
        </w:rPr>
        <w:t xml:space="preserve">- </w:t>
      </w:r>
      <w:r w:rsidRPr="00AF476F">
        <w:rPr>
          <w:rFonts w:asciiTheme="minorBidi" w:hAnsiTheme="minorBidi" w:cs="Arial"/>
          <w:rtl/>
        </w:rPr>
        <w:t xml:space="preserve">דף </w:t>
      </w:r>
      <w:r>
        <w:rPr>
          <w:rFonts w:asciiTheme="minorBidi" w:hAnsiTheme="minorBidi" w:cs="Arial" w:hint="cs"/>
          <w:rtl/>
        </w:rPr>
        <w:t>ח</w:t>
      </w:r>
      <w:r w:rsidRPr="00AF476F">
        <w:rPr>
          <w:rFonts w:asciiTheme="minorBidi" w:hAnsiTheme="minorBidi" w:cs="Arial"/>
          <w:rtl/>
        </w:rPr>
        <w:t xml:space="preserve"> עמוד </w:t>
      </w:r>
      <w:r>
        <w:rPr>
          <w:rFonts w:asciiTheme="minorBidi" w:hAnsiTheme="minorBidi" w:cs="Arial" w:hint="cs"/>
          <w:rtl/>
        </w:rPr>
        <w:t>א</w:t>
      </w:r>
      <w:r>
        <w:rPr>
          <w:rFonts w:hint="cs"/>
          <w:rtl/>
        </w:rPr>
        <w:t xml:space="preserve"> וענה: מי נחשב "עסוקים במלאכת שמים"? מהו הדין המשותף להם?</w:t>
      </w:r>
    </w:p>
    <w:p w:rsidR="00F50EF5" w:rsidRDefault="00F50EF5" w:rsidP="00F50E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50EF5" w:rsidRDefault="00F50EF5" w:rsidP="00F50E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50EF5" w:rsidRDefault="00F50EF5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עיין </w:t>
      </w:r>
      <w:r w:rsidR="00197364" w:rsidRPr="00197364">
        <w:rPr>
          <w:rFonts w:hint="cs"/>
          <w:b/>
          <w:bCs/>
          <w:rtl/>
        </w:rPr>
        <w:t>ב</w:t>
      </w:r>
      <w:r w:rsidRPr="00177FE1">
        <w:rPr>
          <w:rFonts w:asciiTheme="minorBidi" w:hAnsiTheme="minorBidi" w:cs="Arial"/>
          <w:b/>
          <w:bCs/>
          <w:rtl/>
        </w:rPr>
        <w:t xml:space="preserve">תוספות </w:t>
      </w:r>
      <w:r>
        <w:rPr>
          <w:rFonts w:asciiTheme="minorBidi" w:hAnsiTheme="minorBidi" w:cs="Arial" w:hint="cs"/>
          <w:b/>
          <w:bCs/>
          <w:rtl/>
        </w:rPr>
        <w:t xml:space="preserve">ד"ה והלך </w:t>
      </w:r>
      <w:r w:rsidRPr="00AF476F">
        <w:rPr>
          <w:rFonts w:asciiTheme="minorBidi" w:hAnsiTheme="minorBidi" w:cs="Arial" w:hint="cs"/>
          <w:rtl/>
        </w:rPr>
        <w:t xml:space="preserve">- </w:t>
      </w:r>
      <w:r w:rsidRPr="00AF476F">
        <w:rPr>
          <w:rFonts w:asciiTheme="minorBidi" w:hAnsiTheme="minorBidi" w:cs="Arial"/>
          <w:rtl/>
        </w:rPr>
        <w:t xml:space="preserve">דף </w:t>
      </w:r>
      <w:r>
        <w:rPr>
          <w:rFonts w:asciiTheme="minorBidi" w:hAnsiTheme="minorBidi" w:cs="Arial" w:hint="cs"/>
          <w:rtl/>
        </w:rPr>
        <w:t>ח</w:t>
      </w:r>
      <w:r w:rsidRPr="00AF476F">
        <w:rPr>
          <w:rFonts w:asciiTheme="minorBidi" w:hAnsiTheme="minorBidi" w:cs="Arial"/>
          <w:rtl/>
        </w:rPr>
        <w:t xml:space="preserve"> עמוד </w:t>
      </w:r>
      <w:r>
        <w:rPr>
          <w:rFonts w:asciiTheme="minorBidi" w:hAnsiTheme="minorBidi" w:cs="Arial" w:hint="cs"/>
          <w:rtl/>
        </w:rPr>
        <w:t>א</w:t>
      </w:r>
      <w:r>
        <w:rPr>
          <w:rFonts w:hint="cs"/>
          <w:rtl/>
        </w:rPr>
        <w:t xml:space="preserve"> וענה: </w:t>
      </w:r>
      <w:r>
        <w:rPr>
          <w:rFonts w:asciiTheme="minorBidi" w:hAnsiTheme="minorBidi" w:hint="cs"/>
          <w:rtl/>
        </w:rPr>
        <w:t xml:space="preserve">מהי מחלוקת רש"י ורבינו חננאל בביאור המס הנקרא </w:t>
      </w:r>
      <w:r>
        <w:rPr>
          <w:rFonts w:ascii="Arial" w:hAnsi="Arial" w:cs="Arial" w:hint="cs"/>
          <w:color w:val="000000"/>
          <w:rtl/>
        </w:rPr>
        <w:t>"</w:t>
      </w:r>
      <w:r w:rsidRPr="003900EA">
        <w:rPr>
          <w:rFonts w:ascii="Arial" w:hAnsi="Arial" w:cs="Arial"/>
          <w:color w:val="000000"/>
          <w:rtl/>
        </w:rPr>
        <w:t>הֲלָךְ</w:t>
      </w:r>
      <w:r>
        <w:rPr>
          <w:rFonts w:ascii="Arial" w:hAnsi="Arial" w:cs="Arial" w:hint="cs"/>
          <w:color w:val="000000"/>
          <w:rtl/>
        </w:rPr>
        <w:t>"?</w:t>
      </w:r>
    </w:p>
    <w:p w:rsidR="00F50EF5" w:rsidRDefault="00F50EF5" w:rsidP="00F50E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50EF5" w:rsidRDefault="00F50EF5" w:rsidP="00F50E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50EF5" w:rsidRDefault="00F50EF5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עיין </w:t>
      </w:r>
      <w:r w:rsidR="00197364">
        <w:rPr>
          <w:rFonts w:asciiTheme="minorBidi" w:hAnsiTheme="minorBidi" w:cs="Arial" w:hint="cs"/>
          <w:b/>
          <w:bCs/>
          <w:rtl/>
        </w:rPr>
        <w:t>ב</w:t>
      </w:r>
      <w:r w:rsidRPr="00177FE1">
        <w:rPr>
          <w:rFonts w:asciiTheme="minorBidi" w:hAnsiTheme="minorBidi" w:cs="Arial"/>
          <w:b/>
          <w:bCs/>
          <w:rtl/>
        </w:rPr>
        <w:t xml:space="preserve">תוספות </w:t>
      </w:r>
      <w:r>
        <w:rPr>
          <w:rFonts w:asciiTheme="minorBidi" w:hAnsiTheme="minorBidi" w:cs="Arial" w:hint="cs"/>
          <w:b/>
          <w:bCs/>
          <w:rtl/>
        </w:rPr>
        <w:t xml:space="preserve">ד"ה </w:t>
      </w:r>
      <w:proofErr w:type="spellStart"/>
      <w:r>
        <w:rPr>
          <w:rFonts w:asciiTheme="minorBidi" w:hAnsiTheme="minorBidi" w:cs="Arial" w:hint="cs"/>
          <w:b/>
          <w:bCs/>
          <w:rtl/>
        </w:rPr>
        <w:t>כריא</w:t>
      </w:r>
      <w:proofErr w:type="spellEnd"/>
      <w:r>
        <w:rPr>
          <w:rFonts w:asciiTheme="minorBidi" w:hAnsiTheme="minorBidi" w:cs="Arial" w:hint="cs"/>
          <w:b/>
          <w:bCs/>
          <w:rtl/>
        </w:rPr>
        <w:t xml:space="preserve"> </w:t>
      </w:r>
      <w:r w:rsidRPr="00AF476F">
        <w:rPr>
          <w:rFonts w:asciiTheme="minorBidi" w:hAnsiTheme="minorBidi" w:cs="Arial" w:hint="cs"/>
          <w:rtl/>
        </w:rPr>
        <w:t xml:space="preserve">- </w:t>
      </w:r>
      <w:r w:rsidRPr="00AF476F">
        <w:rPr>
          <w:rFonts w:asciiTheme="minorBidi" w:hAnsiTheme="minorBidi" w:cs="Arial"/>
          <w:rtl/>
        </w:rPr>
        <w:t xml:space="preserve">דף </w:t>
      </w:r>
      <w:r>
        <w:rPr>
          <w:rFonts w:asciiTheme="minorBidi" w:hAnsiTheme="minorBidi" w:cs="Arial" w:hint="cs"/>
          <w:rtl/>
        </w:rPr>
        <w:t>ח</w:t>
      </w:r>
      <w:r w:rsidRPr="00AF476F">
        <w:rPr>
          <w:rFonts w:asciiTheme="minorBidi" w:hAnsiTheme="minorBidi" w:cs="Arial"/>
          <w:rtl/>
        </w:rPr>
        <w:t xml:space="preserve"> עמוד </w:t>
      </w:r>
      <w:r>
        <w:rPr>
          <w:rFonts w:asciiTheme="minorBidi" w:hAnsiTheme="minorBidi" w:cs="Arial" w:hint="cs"/>
          <w:rtl/>
        </w:rPr>
        <w:t>א</w:t>
      </w:r>
      <w:r>
        <w:rPr>
          <w:rFonts w:hint="cs"/>
          <w:rtl/>
        </w:rPr>
        <w:t xml:space="preserve"> וענה:</w:t>
      </w:r>
      <w:r w:rsidRPr="00F50EF5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מהי מחלוקת רש"י ורבינו חננאל בביאור</w:t>
      </w:r>
      <w:r>
        <w:rPr>
          <w:rFonts w:hint="cs"/>
          <w:rtl/>
        </w:rPr>
        <w:t xml:space="preserve"> </w:t>
      </w:r>
      <w:r>
        <w:rPr>
          <w:rFonts w:asciiTheme="minorBidi" w:hAnsiTheme="minorBidi" w:hint="cs"/>
          <w:rtl/>
        </w:rPr>
        <w:t xml:space="preserve">דברי </w:t>
      </w:r>
      <w:r>
        <w:rPr>
          <w:rFonts w:ascii="Arial" w:hAnsi="Arial" w:cs="Arial" w:hint="cs"/>
          <w:color w:val="000000"/>
          <w:rtl/>
        </w:rPr>
        <w:t>רב יהודה: "</w:t>
      </w:r>
      <w:proofErr w:type="spellStart"/>
      <w:r>
        <w:rPr>
          <w:rFonts w:asciiTheme="minorBidi" w:hAnsiTheme="minorBidi"/>
          <w:rtl/>
        </w:rPr>
        <w:t>הכל</w:t>
      </w:r>
      <w:proofErr w:type="spellEnd"/>
      <w:r>
        <w:rPr>
          <w:rFonts w:asciiTheme="minorBidi" w:hAnsiTheme="minorBidi"/>
          <w:rtl/>
        </w:rPr>
        <w:t xml:space="preserve"> </w:t>
      </w:r>
      <w:proofErr w:type="spellStart"/>
      <w:r>
        <w:rPr>
          <w:rFonts w:asciiTheme="minorBidi" w:hAnsiTheme="minorBidi"/>
          <w:rtl/>
        </w:rPr>
        <w:t>לכריא</w:t>
      </w:r>
      <w:proofErr w:type="spellEnd"/>
      <w:r>
        <w:rPr>
          <w:rFonts w:asciiTheme="minorBidi" w:hAnsiTheme="minorBidi"/>
          <w:rtl/>
        </w:rPr>
        <w:t xml:space="preserve"> </w:t>
      </w:r>
      <w:proofErr w:type="spellStart"/>
      <w:r>
        <w:rPr>
          <w:rFonts w:asciiTheme="minorBidi" w:hAnsiTheme="minorBidi"/>
          <w:rtl/>
        </w:rPr>
        <w:t>פתיא</w:t>
      </w:r>
      <w:proofErr w:type="spellEnd"/>
      <w:r>
        <w:rPr>
          <w:rFonts w:asciiTheme="minorBidi" w:hAnsiTheme="minorBidi"/>
          <w:rtl/>
        </w:rPr>
        <w:t xml:space="preserve"> אפי</w:t>
      </w:r>
      <w:r>
        <w:rPr>
          <w:rFonts w:asciiTheme="minorBidi" w:hAnsiTheme="minorBidi" w:hint="cs"/>
          <w:rtl/>
        </w:rPr>
        <w:t>לו</w:t>
      </w:r>
      <w:r w:rsidRPr="001E4DC3">
        <w:rPr>
          <w:rFonts w:asciiTheme="minorBidi" w:hAnsiTheme="minorBidi"/>
          <w:rtl/>
        </w:rPr>
        <w:t xml:space="preserve"> </w:t>
      </w:r>
      <w:proofErr w:type="spellStart"/>
      <w:r w:rsidRPr="001E4DC3">
        <w:rPr>
          <w:rFonts w:asciiTheme="minorBidi" w:hAnsiTheme="minorBidi"/>
          <w:rtl/>
        </w:rPr>
        <w:t>מרבנן</w:t>
      </w:r>
      <w:proofErr w:type="spellEnd"/>
      <w:r>
        <w:rPr>
          <w:rFonts w:asciiTheme="minorBidi" w:hAnsiTheme="minorBidi" w:hint="cs"/>
          <w:rtl/>
        </w:rPr>
        <w:t>"?</w:t>
      </w:r>
    </w:p>
    <w:p w:rsidR="00F50EF5" w:rsidRDefault="00F50EF5" w:rsidP="00F50E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50EF5" w:rsidRDefault="00F50EF5" w:rsidP="00F50E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50EF5" w:rsidRDefault="00F50EF5" w:rsidP="00F50E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56798" w:rsidRDefault="00D56798" w:rsidP="00F50E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  <w:sectPr w:rsidR="00D56798" w:rsidSect="00362101">
          <w:pgSz w:w="11906" w:h="16838"/>
          <w:pgMar w:top="1440" w:right="1133" w:bottom="1440" w:left="993" w:header="708" w:footer="708" w:gutter="0"/>
          <w:cols w:space="708"/>
          <w:bidi/>
          <w:rtlGutter/>
          <w:docGrid w:linePitch="360"/>
        </w:sectPr>
      </w:pPr>
    </w:p>
    <w:p w:rsidR="00F50EF5" w:rsidRDefault="00D56798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lastRenderedPageBreak/>
        <w:t xml:space="preserve">עיין </w:t>
      </w:r>
      <w:r w:rsidR="00197364">
        <w:rPr>
          <w:rFonts w:asciiTheme="minorBidi" w:hAnsiTheme="minorBidi" w:cs="Arial" w:hint="cs"/>
          <w:b/>
          <w:bCs/>
          <w:rtl/>
        </w:rPr>
        <w:t>ב</w:t>
      </w:r>
      <w:r w:rsidRPr="00177FE1">
        <w:rPr>
          <w:rFonts w:asciiTheme="minorBidi" w:hAnsiTheme="minorBidi" w:cs="Arial"/>
          <w:b/>
          <w:bCs/>
          <w:rtl/>
        </w:rPr>
        <w:t xml:space="preserve">תוספות </w:t>
      </w:r>
      <w:r>
        <w:rPr>
          <w:rFonts w:asciiTheme="minorBidi" w:hAnsiTheme="minorBidi" w:cs="Arial" w:hint="cs"/>
          <w:b/>
          <w:bCs/>
          <w:rtl/>
        </w:rPr>
        <w:t xml:space="preserve">ד"ה יתיב </w:t>
      </w:r>
      <w:r w:rsidRPr="00AF476F">
        <w:rPr>
          <w:rFonts w:asciiTheme="minorBidi" w:hAnsiTheme="minorBidi" w:cs="Arial" w:hint="cs"/>
          <w:rtl/>
        </w:rPr>
        <w:t xml:space="preserve">- </w:t>
      </w:r>
      <w:r w:rsidRPr="00AF476F">
        <w:rPr>
          <w:rFonts w:asciiTheme="minorBidi" w:hAnsiTheme="minorBidi" w:cs="Arial"/>
          <w:rtl/>
        </w:rPr>
        <w:t xml:space="preserve">דף </w:t>
      </w:r>
      <w:r>
        <w:rPr>
          <w:rFonts w:asciiTheme="minorBidi" w:hAnsiTheme="minorBidi" w:cs="Arial" w:hint="cs"/>
          <w:rtl/>
        </w:rPr>
        <w:t>ח</w:t>
      </w:r>
      <w:r w:rsidRPr="00AF476F">
        <w:rPr>
          <w:rFonts w:asciiTheme="minorBidi" w:hAnsiTheme="minorBidi" w:cs="Arial"/>
          <w:rtl/>
        </w:rPr>
        <w:t xml:space="preserve"> עמוד </w:t>
      </w:r>
      <w:r>
        <w:rPr>
          <w:rFonts w:asciiTheme="minorBidi" w:hAnsiTheme="minorBidi" w:cs="Arial" w:hint="cs"/>
          <w:rtl/>
        </w:rPr>
        <w:t>א</w:t>
      </w:r>
      <w:r>
        <w:rPr>
          <w:rFonts w:hint="cs"/>
          <w:rtl/>
        </w:rPr>
        <w:t xml:space="preserve"> וענה:</w:t>
      </w:r>
    </w:p>
    <w:p w:rsidR="00D56798" w:rsidRDefault="00D56798" w:rsidP="00A564D7">
      <w:pPr>
        <w:pStyle w:val="a3"/>
        <w:numPr>
          <w:ilvl w:val="0"/>
          <w:numId w:val="12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באר את דברי הגמרא בדף י, ומדוע הם מהווים קושיה על רב יוסף?</w:t>
      </w:r>
    </w:p>
    <w:p w:rsidR="00D56798" w:rsidRDefault="00D56798" w:rsidP="00D567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56798" w:rsidRDefault="00D56798" w:rsidP="00D567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56798" w:rsidRDefault="00D56798" w:rsidP="00D567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56798" w:rsidRDefault="00D56798" w:rsidP="00A564D7">
      <w:pPr>
        <w:pStyle w:val="a3"/>
        <w:numPr>
          <w:ilvl w:val="0"/>
          <w:numId w:val="12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כיצד מתרצים תוספות את הקושיה על רב יוסף? התייחס בתשובתך למעשהו של רבא.</w:t>
      </w:r>
    </w:p>
    <w:p w:rsidR="00D56798" w:rsidRDefault="00D56798" w:rsidP="00D567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56798" w:rsidRDefault="00D56798" w:rsidP="00D567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56798" w:rsidRDefault="00D56798" w:rsidP="00A564D7">
      <w:pPr>
        <w:pStyle w:val="a3"/>
        <w:numPr>
          <w:ilvl w:val="0"/>
          <w:numId w:val="12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תוספות אומרים "</w:t>
      </w:r>
      <w:r w:rsidRPr="004B5DD9">
        <w:rPr>
          <w:rFonts w:hint="cs"/>
          <w:b/>
          <w:bCs/>
          <w:rtl/>
        </w:rPr>
        <w:t xml:space="preserve">ומיהו לא </w:t>
      </w:r>
      <w:proofErr w:type="spellStart"/>
      <w:r w:rsidRPr="004B5DD9">
        <w:rPr>
          <w:rFonts w:hint="cs"/>
          <w:b/>
          <w:bCs/>
          <w:rtl/>
        </w:rPr>
        <w:t>צריכי</w:t>
      </w:r>
      <w:proofErr w:type="spellEnd"/>
      <w:r w:rsidRPr="004B5DD9">
        <w:rPr>
          <w:rFonts w:hint="cs"/>
          <w:b/>
          <w:bCs/>
          <w:rtl/>
        </w:rPr>
        <w:t xml:space="preserve"> להכי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על פי </w:t>
      </w:r>
      <w:proofErr w:type="spellStart"/>
      <w:r>
        <w:rPr>
          <w:rFonts w:hint="cs"/>
          <w:rtl/>
        </w:rPr>
        <w:t>דיעה</w:t>
      </w:r>
      <w:proofErr w:type="spellEnd"/>
      <w:r>
        <w:rPr>
          <w:rFonts w:hint="cs"/>
          <w:rtl/>
        </w:rPr>
        <w:t xml:space="preserve"> זו, לאיזה צורך השתמש רב יוסף בכסף שקיבל? התייחס בתשובתך לשאלה האם יכול היה לחלק את הכסף </w:t>
      </w:r>
      <w:r w:rsidRPr="00D56798">
        <w:rPr>
          <w:rFonts w:hint="cs"/>
          <w:u w:val="single"/>
          <w:rtl/>
        </w:rPr>
        <w:t>לעניי</w:t>
      </w:r>
      <w:r>
        <w:rPr>
          <w:rFonts w:hint="cs"/>
          <w:rtl/>
        </w:rPr>
        <w:t xml:space="preserve"> גויים </w:t>
      </w:r>
      <w:r w:rsidRPr="00D56798">
        <w:rPr>
          <w:rFonts w:hint="cs"/>
          <w:u w:val="single"/>
          <w:rtl/>
        </w:rPr>
        <w:t>ולשבויי</w:t>
      </w:r>
      <w:r>
        <w:rPr>
          <w:rFonts w:hint="cs"/>
          <w:rtl/>
        </w:rPr>
        <w:t xml:space="preserve"> גויים.</w:t>
      </w:r>
    </w:p>
    <w:p w:rsidR="00D56798" w:rsidRDefault="00D56798" w:rsidP="00D567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56798" w:rsidRDefault="00D56798" w:rsidP="00D567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56798" w:rsidRDefault="00D56798" w:rsidP="00D567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56798" w:rsidRDefault="00D56798" w:rsidP="00A564D7">
      <w:pPr>
        <w:pStyle w:val="a3"/>
        <w:numPr>
          <w:ilvl w:val="0"/>
          <w:numId w:val="12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מדוע יכול היה רבא לחלק את הכסף שקיבל לעניי גויים?</w:t>
      </w:r>
    </w:p>
    <w:p w:rsidR="00D56798" w:rsidRDefault="00D56798" w:rsidP="00D567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56798" w:rsidRDefault="00D56798" w:rsidP="00D567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56798" w:rsidRDefault="00D56798" w:rsidP="00D567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56798" w:rsidRDefault="00D56798" w:rsidP="00A564D7">
      <w:pPr>
        <w:pStyle w:val="a3"/>
        <w:numPr>
          <w:ilvl w:val="0"/>
          <w:numId w:val="12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כיצד ניתן היה לקבל נר כתרומה לבית הכנסת?</w:t>
      </w:r>
    </w:p>
    <w:p w:rsidR="00D56798" w:rsidRDefault="00D56798" w:rsidP="00D567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D56798" w:rsidRDefault="00D56798" w:rsidP="00D567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50EF5" w:rsidRDefault="002267BA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עיין </w:t>
      </w:r>
      <w:r w:rsidR="00197364">
        <w:rPr>
          <w:rFonts w:asciiTheme="minorBidi" w:hAnsiTheme="minorBidi" w:cs="Arial" w:hint="cs"/>
          <w:b/>
          <w:bCs/>
          <w:rtl/>
        </w:rPr>
        <w:t>ב</w:t>
      </w:r>
      <w:r w:rsidRPr="00177FE1">
        <w:rPr>
          <w:rFonts w:asciiTheme="minorBidi" w:hAnsiTheme="minorBidi" w:cs="Arial"/>
          <w:b/>
          <w:bCs/>
          <w:rtl/>
        </w:rPr>
        <w:t xml:space="preserve">תוספות </w:t>
      </w:r>
      <w:r>
        <w:rPr>
          <w:rFonts w:asciiTheme="minorBidi" w:hAnsiTheme="minorBidi" w:cs="Arial" w:hint="cs"/>
          <w:b/>
          <w:bCs/>
          <w:rtl/>
        </w:rPr>
        <w:t xml:space="preserve">ד"ה פדיון </w:t>
      </w:r>
      <w:r w:rsidRPr="00AF476F">
        <w:rPr>
          <w:rFonts w:asciiTheme="minorBidi" w:hAnsiTheme="minorBidi" w:cs="Arial" w:hint="cs"/>
          <w:rtl/>
        </w:rPr>
        <w:t xml:space="preserve">- </w:t>
      </w:r>
      <w:r w:rsidRPr="00AF476F">
        <w:rPr>
          <w:rFonts w:asciiTheme="minorBidi" w:hAnsiTheme="minorBidi" w:cs="Arial"/>
          <w:rtl/>
        </w:rPr>
        <w:t xml:space="preserve">דף </w:t>
      </w:r>
      <w:r>
        <w:rPr>
          <w:rFonts w:asciiTheme="minorBidi" w:hAnsiTheme="minorBidi" w:cs="Arial" w:hint="cs"/>
          <w:rtl/>
        </w:rPr>
        <w:t>ח</w:t>
      </w:r>
      <w:r w:rsidRPr="00AF476F">
        <w:rPr>
          <w:rFonts w:asciiTheme="minorBidi" w:hAnsiTheme="minorBidi" w:cs="Arial"/>
          <w:rtl/>
        </w:rPr>
        <w:t xml:space="preserve"> עמוד </w:t>
      </w:r>
      <w:r>
        <w:rPr>
          <w:rFonts w:asciiTheme="minorBidi" w:hAnsiTheme="minorBidi" w:cs="Arial" w:hint="cs"/>
          <w:rtl/>
        </w:rPr>
        <w:t>ב</w:t>
      </w:r>
      <w:r>
        <w:rPr>
          <w:rFonts w:hint="cs"/>
          <w:rtl/>
        </w:rPr>
        <w:t xml:space="preserve"> וענה: מדוע מצוות פדיון שבויים לא נכללה ברשימת המצוות שמותר למכור עבורן ספר תורה?</w:t>
      </w:r>
    </w:p>
    <w:p w:rsidR="002267BA" w:rsidRDefault="002267BA" w:rsidP="002267B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2267BA" w:rsidRDefault="002267BA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עיין </w:t>
      </w:r>
      <w:r w:rsidR="00197364">
        <w:rPr>
          <w:rFonts w:asciiTheme="minorBidi" w:hAnsiTheme="minorBidi" w:cs="Arial" w:hint="cs"/>
          <w:b/>
          <w:bCs/>
          <w:rtl/>
        </w:rPr>
        <w:t>ב</w:t>
      </w:r>
      <w:r w:rsidRPr="00177FE1">
        <w:rPr>
          <w:rFonts w:asciiTheme="minorBidi" w:hAnsiTheme="minorBidi" w:cs="Arial"/>
          <w:b/>
          <w:bCs/>
          <w:rtl/>
        </w:rPr>
        <w:t xml:space="preserve">תוספות </w:t>
      </w:r>
      <w:r>
        <w:rPr>
          <w:rFonts w:asciiTheme="minorBidi" w:hAnsiTheme="minorBidi" w:cs="Arial" w:hint="cs"/>
          <w:b/>
          <w:bCs/>
          <w:rtl/>
        </w:rPr>
        <w:t xml:space="preserve">ד"ה ומתחלקת </w:t>
      </w:r>
      <w:r w:rsidRPr="00AF476F">
        <w:rPr>
          <w:rFonts w:asciiTheme="minorBidi" w:hAnsiTheme="minorBidi" w:cs="Arial" w:hint="cs"/>
          <w:rtl/>
        </w:rPr>
        <w:t xml:space="preserve">- </w:t>
      </w:r>
      <w:r w:rsidRPr="00AF476F">
        <w:rPr>
          <w:rFonts w:asciiTheme="minorBidi" w:hAnsiTheme="minorBidi" w:cs="Arial"/>
          <w:rtl/>
        </w:rPr>
        <w:t xml:space="preserve">דף </w:t>
      </w:r>
      <w:r>
        <w:rPr>
          <w:rFonts w:asciiTheme="minorBidi" w:hAnsiTheme="minorBidi" w:cs="Arial" w:hint="cs"/>
          <w:rtl/>
        </w:rPr>
        <w:t>ח</w:t>
      </w:r>
      <w:r w:rsidRPr="00AF476F">
        <w:rPr>
          <w:rFonts w:asciiTheme="minorBidi" w:hAnsiTheme="minorBidi" w:cs="Arial"/>
          <w:rtl/>
        </w:rPr>
        <w:t xml:space="preserve"> עמוד </w:t>
      </w:r>
      <w:r>
        <w:rPr>
          <w:rFonts w:asciiTheme="minorBidi" w:hAnsiTheme="minorBidi" w:cs="Arial" w:hint="cs"/>
          <w:rtl/>
        </w:rPr>
        <w:t>ב</w:t>
      </w:r>
      <w:r>
        <w:rPr>
          <w:rFonts w:hint="cs"/>
          <w:rtl/>
        </w:rPr>
        <w:t xml:space="preserve"> </w:t>
      </w:r>
      <w:r w:rsidR="00060270">
        <w:rPr>
          <w:rFonts w:hint="cs"/>
          <w:rtl/>
        </w:rPr>
        <w:t>והשלם את החסר</w:t>
      </w:r>
      <w:r>
        <w:rPr>
          <w:rFonts w:hint="cs"/>
          <w:rtl/>
        </w:rPr>
        <w:t>:</w:t>
      </w:r>
    </w:p>
    <w:p w:rsidR="00060270" w:rsidRDefault="00060270" w:rsidP="00060270">
      <w:pPr>
        <w:spacing w:after="0" w:line="360" w:lineRule="auto"/>
        <w:ind w:left="720"/>
        <w:jc w:val="both"/>
        <w:rPr>
          <w:rFonts w:ascii="Arial" w:hAnsi="Arial" w:cs="Arial"/>
          <w:color w:val="000000"/>
          <w:rtl/>
        </w:rPr>
      </w:pPr>
      <w:r w:rsidRPr="00F528EE">
        <w:rPr>
          <w:rFonts w:asciiTheme="minorBidi" w:hAnsiTheme="minorBidi" w:hint="cs"/>
          <w:u w:val="single"/>
          <w:rtl/>
        </w:rPr>
        <w:t>חלוקת</w:t>
      </w:r>
      <w:r>
        <w:rPr>
          <w:rFonts w:asciiTheme="minorBidi" w:hAnsiTheme="minorBidi" w:hint="cs"/>
          <w:rtl/>
        </w:rPr>
        <w:t xml:space="preserve"> כספי הצדקה נעשית על ידי ___________ (ציין מספר) גבאים,</w:t>
      </w:r>
    </w:p>
    <w:p w:rsidR="00060270" w:rsidRDefault="00060270" w:rsidP="00060270">
      <w:pPr>
        <w:tabs>
          <w:tab w:val="left" w:leader="underscore" w:pos="9638"/>
        </w:tabs>
        <w:spacing w:after="0" w:line="360" w:lineRule="auto"/>
        <w:ind w:left="720"/>
        <w:jc w:val="both"/>
        <w:rPr>
          <w:rFonts w:ascii="Arial" w:hAnsi="Arial" w:cs="Arial"/>
          <w:color w:val="000000"/>
          <w:rtl/>
        </w:rPr>
      </w:pPr>
      <w:r w:rsidRPr="00060270">
        <w:rPr>
          <w:rFonts w:asciiTheme="minorBidi" w:hAnsiTheme="minorBidi" w:hint="cs"/>
          <w:rtl/>
        </w:rPr>
        <w:t>מ</w:t>
      </w:r>
      <w:r>
        <w:rPr>
          <w:rFonts w:ascii="Arial" w:hAnsi="Arial" w:cs="Arial" w:hint="cs"/>
          <w:color w:val="000000"/>
          <w:rtl/>
        </w:rPr>
        <w:t xml:space="preserve">שום </w:t>
      </w:r>
      <w:r>
        <w:rPr>
          <w:rFonts w:ascii="Arial" w:hAnsi="Arial" w:cs="Arial"/>
          <w:color w:val="000000"/>
          <w:rtl/>
        </w:rPr>
        <w:tab/>
      </w:r>
      <w:r>
        <w:rPr>
          <w:rFonts w:ascii="Arial" w:hAnsi="Arial" w:cs="Arial" w:hint="cs"/>
          <w:color w:val="000000"/>
          <w:rtl/>
        </w:rPr>
        <w:t xml:space="preserve">. </w:t>
      </w:r>
    </w:p>
    <w:p w:rsidR="00060270" w:rsidRDefault="00060270" w:rsidP="00060270">
      <w:pPr>
        <w:pStyle w:val="a3"/>
        <w:tabs>
          <w:tab w:val="left" w:leader="underscore" w:pos="9638"/>
        </w:tabs>
        <w:spacing w:after="0" w:line="360" w:lineRule="auto"/>
        <w:jc w:val="both"/>
        <w:rPr>
          <w:rFonts w:asciiTheme="minorBidi" w:hAnsiTheme="minorBidi"/>
          <w:rtl/>
        </w:rPr>
      </w:pPr>
      <w:r w:rsidRPr="00F528EE">
        <w:rPr>
          <w:rFonts w:asciiTheme="minorBidi" w:hAnsiTheme="minorBidi" w:hint="cs"/>
          <w:u w:val="single"/>
          <w:rtl/>
        </w:rPr>
        <w:t>גביית</w:t>
      </w:r>
      <w:r>
        <w:rPr>
          <w:rFonts w:asciiTheme="minorBidi" w:hAnsiTheme="minorBidi" w:hint="cs"/>
          <w:rtl/>
        </w:rPr>
        <w:t xml:space="preserve"> כספי הצדקה נעשית על ידי ___________ (ציין מספר) גבאים,</w:t>
      </w:r>
    </w:p>
    <w:p w:rsidR="00060270" w:rsidRDefault="00060270" w:rsidP="00060270">
      <w:pPr>
        <w:pStyle w:val="a3"/>
        <w:tabs>
          <w:tab w:val="left" w:leader="underscore" w:pos="9638"/>
        </w:tabs>
        <w:spacing w:after="0" w:line="360" w:lineRule="auto"/>
        <w:jc w:val="both"/>
        <w:rPr>
          <w:rtl/>
        </w:rPr>
      </w:pPr>
      <w:r w:rsidRPr="00060270">
        <w:rPr>
          <w:rFonts w:asciiTheme="minorBidi" w:hAnsiTheme="minorBidi" w:hint="cs"/>
          <w:rtl/>
        </w:rPr>
        <w:t>מ</w:t>
      </w:r>
      <w:r>
        <w:rPr>
          <w:rFonts w:ascii="Arial" w:hAnsi="Arial" w:cs="Arial" w:hint="cs"/>
          <w:color w:val="000000"/>
          <w:rtl/>
        </w:rPr>
        <w:t xml:space="preserve">שום </w:t>
      </w:r>
      <w:r>
        <w:rPr>
          <w:rFonts w:ascii="Arial" w:hAnsi="Arial" w:cs="Arial"/>
          <w:color w:val="000000"/>
          <w:rtl/>
        </w:rPr>
        <w:tab/>
      </w:r>
    </w:p>
    <w:p w:rsidR="002267BA" w:rsidRDefault="00060270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עיין </w:t>
      </w:r>
      <w:r w:rsidR="00197364">
        <w:rPr>
          <w:rFonts w:asciiTheme="minorBidi" w:hAnsiTheme="minorBidi" w:cs="Arial" w:hint="cs"/>
          <w:b/>
          <w:bCs/>
          <w:rtl/>
        </w:rPr>
        <w:t>ב</w:t>
      </w:r>
      <w:r w:rsidRPr="00177FE1">
        <w:rPr>
          <w:rFonts w:asciiTheme="minorBidi" w:hAnsiTheme="minorBidi" w:cs="Arial"/>
          <w:b/>
          <w:bCs/>
          <w:rtl/>
        </w:rPr>
        <w:t xml:space="preserve">תוספות </w:t>
      </w:r>
      <w:r>
        <w:rPr>
          <w:rFonts w:asciiTheme="minorBidi" w:hAnsiTheme="minorBidi" w:cs="Arial" w:hint="cs"/>
          <w:b/>
          <w:bCs/>
          <w:rtl/>
        </w:rPr>
        <w:t xml:space="preserve">ד"ה ולשנות' </w:t>
      </w:r>
      <w:r w:rsidRPr="00AF476F">
        <w:rPr>
          <w:rFonts w:asciiTheme="minorBidi" w:hAnsiTheme="minorBidi" w:cs="Arial" w:hint="cs"/>
          <w:rtl/>
        </w:rPr>
        <w:t xml:space="preserve">- </w:t>
      </w:r>
      <w:r w:rsidRPr="00AF476F">
        <w:rPr>
          <w:rFonts w:asciiTheme="minorBidi" w:hAnsiTheme="minorBidi" w:cs="Arial"/>
          <w:rtl/>
        </w:rPr>
        <w:t xml:space="preserve">דף </w:t>
      </w:r>
      <w:r>
        <w:rPr>
          <w:rFonts w:asciiTheme="minorBidi" w:hAnsiTheme="minorBidi" w:cs="Arial" w:hint="cs"/>
          <w:rtl/>
        </w:rPr>
        <w:t>ח</w:t>
      </w:r>
      <w:r w:rsidRPr="00AF476F">
        <w:rPr>
          <w:rFonts w:asciiTheme="minorBidi" w:hAnsiTheme="minorBidi" w:cs="Arial"/>
          <w:rtl/>
        </w:rPr>
        <w:t xml:space="preserve"> עמוד </w:t>
      </w:r>
      <w:r>
        <w:rPr>
          <w:rFonts w:asciiTheme="minorBidi" w:hAnsiTheme="minorBidi" w:cs="Arial" w:hint="cs"/>
          <w:rtl/>
        </w:rPr>
        <w:t>ב</w:t>
      </w:r>
      <w:r>
        <w:rPr>
          <w:rFonts w:hint="cs"/>
          <w:rtl/>
        </w:rPr>
        <w:t xml:space="preserve"> וענה:</w:t>
      </w:r>
    </w:p>
    <w:p w:rsidR="00060270" w:rsidRDefault="00060270" w:rsidP="00A564D7">
      <w:pPr>
        <w:pStyle w:val="a3"/>
        <w:numPr>
          <w:ilvl w:val="0"/>
          <w:numId w:val="13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תוספות מביאים שני מקורות ממסכת ערכין </w:t>
      </w:r>
      <w:r>
        <w:rPr>
          <w:rtl/>
        </w:rPr>
        <w:t>–</w:t>
      </w:r>
      <w:r>
        <w:rPr>
          <w:rFonts w:hint="cs"/>
          <w:rtl/>
        </w:rPr>
        <w:t xml:space="preserve"> מה נאמר במקורות אלו? מדוע הם מהווים לכאורה קושיה על דברי רבינו תם?</w:t>
      </w:r>
    </w:p>
    <w:p w:rsidR="00060270" w:rsidRDefault="00060270" w:rsidP="0006027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60270" w:rsidRDefault="00060270" w:rsidP="0006027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60270" w:rsidRDefault="00060270" w:rsidP="0006027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60270" w:rsidRDefault="00060270" w:rsidP="0006027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4E0F" w:rsidRDefault="00734E0F" w:rsidP="0006027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  <w:sectPr w:rsidR="00734E0F" w:rsidSect="00362101">
          <w:pgSz w:w="11906" w:h="16838"/>
          <w:pgMar w:top="1440" w:right="1133" w:bottom="1440" w:left="993" w:header="708" w:footer="708" w:gutter="0"/>
          <w:cols w:space="708"/>
          <w:bidi/>
          <w:rtlGutter/>
          <w:docGrid w:linePitch="360"/>
        </w:sectPr>
      </w:pPr>
    </w:p>
    <w:p w:rsidR="00060270" w:rsidRDefault="00060270" w:rsidP="00A564D7">
      <w:pPr>
        <w:pStyle w:val="a3"/>
        <w:numPr>
          <w:ilvl w:val="0"/>
          <w:numId w:val="13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lastRenderedPageBreak/>
        <w:t>כיצד מתרצים תוספות את הקושיה על רבינו תם</w:t>
      </w:r>
      <w:r w:rsidR="00734E0F">
        <w:rPr>
          <w:rFonts w:hint="cs"/>
          <w:rtl/>
        </w:rPr>
        <w:t>? השלם את החסר:</w:t>
      </w:r>
    </w:p>
    <w:p w:rsidR="00734E0F" w:rsidRDefault="00734E0F" w:rsidP="00734E0F">
      <w:pPr>
        <w:spacing w:after="0" w:line="360" w:lineRule="auto"/>
        <w:ind w:left="720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>ישנו הבדל בין מקרה בו _____________ (גבאי הצדקה/בני העיר) הם המשנים את ייעוד הצדקה.</w:t>
      </w:r>
    </w:p>
    <w:p w:rsidR="00734E0F" w:rsidRDefault="00734E0F" w:rsidP="00734E0F">
      <w:pPr>
        <w:spacing w:after="0" w:line="360" w:lineRule="auto"/>
        <w:ind w:left="720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לבין מקרה בו ________________ (גבאי הצדקה/בני העיר) הם המשנים. </w:t>
      </w:r>
    </w:p>
    <w:p w:rsidR="00734E0F" w:rsidRDefault="00734E0F" w:rsidP="00734E0F">
      <w:pPr>
        <w:spacing w:after="0" w:line="360" w:lineRule="auto"/>
        <w:ind w:left="720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ל______________ (גבאי הצדקה/בני העיר)  אסור לשנות את ייעוד הצדקה שקיבלו, </w:t>
      </w:r>
    </w:p>
    <w:p w:rsidR="00734E0F" w:rsidRDefault="00734E0F" w:rsidP="00734E0F">
      <w:pPr>
        <w:spacing w:after="0" w:line="360" w:lineRule="auto"/>
        <w:ind w:left="720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>אולם ל___________ (גבאי הצדקה/בני העיר)  מותר לשנות אפילו לדבר הרשות.</w:t>
      </w:r>
    </w:p>
    <w:p w:rsidR="00734E0F" w:rsidRDefault="00734E0F" w:rsidP="00734E0F">
      <w:pPr>
        <w:tabs>
          <w:tab w:val="left" w:leader="underscore" w:pos="9218"/>
        </w:tabs>
        <w:spacing w:after="0" w:line="360" w:lineRule="auto"/>
        <w:ind w:left="713"/>
        <w:jc w:val="both"/>
      </w:pPr>
      <w:r w:rsidRPr="00734E0F">
        <w:rPr>
          <w:rFonts w:ascii="Arial" w:hAnsi="Arial" w:hint="cs"/>
          <w:rtl/>
        </w:rPr>
        <w:t>היתר זה נבע מהעובדה ש</w:t>
      </w:r>
      <w:r>
        <w:rPr>
          <w:rFonts w:hint="cs"/>
          <w:rtl/>
        </w:rPr>
        <w:t xml:space="preserve"> </w:t>
      </w:r>
      <w:r>
        <w:rPr>
          <w:rtl/>
        </w:rPr>
        <w:tab/>
      </w:r>
    </w:p>
    <w:p w:rsidR="00734E0F" w:rsidRDefault="00734E0F" w:rsidP="00A564D7">
      <w:pPr>
        <w:pStyle w:val="a3"/>
        <w:numPr>
          <w:ilvl w:val="0"/>
          <w:numId w:val="13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כיצד מוכיחים תוספות את תירוצם?</w:t>
      </w:r>
    </w:p>
    <w:p w:rsidR="00734E0F" w:rsidRDefault="00734E0F" w:rsidP="00734E0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34E0F" w:rsidRDefault="00734E0F" w:rsidP="00734E0F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60270" w:rsidRPr="003A3380" w:rsidRDefault="003A3380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עיין </w:t>
      </w:r>
      <w:r w:rsidR="00197364">
        <w:rPr>
          <w:rFonts w:asciiTheme="minorBidi" w:hAnsiTheme="minorBidi" w:cs="Arial" w:hint="cs"/>
          <w:b/>
          <w:bCs/>
          <w:rtl/>
        </w:rPr>
        <w:t>ב</w:t>
      </w:r>
      <w:r w:rsidRPr="00177FE1">
        <w:rPr>
          <w:rFonts w:asciiTheme="minorBidi" w:hAnsiTheme="minorBidi" w:cs="Arial"/>
          <w:b/>
          <w:bCs/>
          <w:rtl/>
        </w:rPr>
        <w:t xml:space="preserve">תוספות </w:t>
      </w:r>
      <w:r>
        <w:rPr>
          <w:rFonts w:asciiTheme="minorBidi" w:hAnsiTheme="minorBidi" w:cs="Arial" w:hint="cs"/>
          <w:b/>
          <w:bCs/>
          <w:rtl/>
        </w:rPr>
        <w:t xml:space="preserve">ד"ה כי הא </w:t>
      </w:r>
      <w:r w:rsidRPr="00AF476F">
        <w:rPr>
          <w:rFonts w:asciiTheme="minorBidi" w:hAnsiTheme="minorBidi" w:cs="Arial" w:hint="cs"/>
          <w:rtl/>
        </w:rPr>
        <w:t xml:space="preserve">- </w:t>
      </w:r>
      <w:r w:rsidRPr="00AF476F">
        <w:rPr>
          <w:rFonts w:asciiTheme="minorBidi" w:hAnsiTheme="minorBidi" w:cs="Arial"/>
          <w:rtl/>
        </w:rPr>
        <w:t xml:space="preserve">דף </w:t>
      </w:r>
      <w:r>
        <w:rPr>
          <w:rFonts w:asciiTheme="minorBidi" w:hAnsiTheme="minorBidi" w:cs="Arial" w:hint="cs"/>
          <w:rtl/>
        </w:rPr>
        <w:t>ח</w:t>
      </w:r>
      <w:r w:rsidRPr="00AF476F">
        <w:rPr>
          <w:rFonts w:asciiTheme="minorBidi" w:hAnsiTheme="minorBidi" w:cs="Arial"/>
          <w:rtl/>
        </w:rPr>
        <w:t xml:space="preserve"> עמוד </w:t>
      </w:r>
      <w:r>
        <w:rPr>
          <w:rFonts w:asciiTheme="minorBidi" w:hAnsiTheme="minorBidi" w:cs="Arial" w:hint="cs"/>
          <w:rtl/>
        </w:rPr>
        <w:t>ב</w:t>
      </w:r>
      <w:r>
        <w:rPr>
          <w:rFonts w:hint="cs"/>
          <w:rtl/>
        </w:rPr>
        <w:t xml:space="preserve"> וענה: נאמר בברייתא </w:t>
      </w:r>
      <w:r>
        <w:rPr>
          <w:rFonts w:ascii="Arial" w:hAnsi="Arial" w:hint="cs"/>
          <w:rtl/>
        </w:rPr>
        <w:t>שקופה של צדקה נגבית בשניים, כיצד מקור זה מהווה קושיה על רבא וכיצד מתרצים זאת תוספות?</w:t>
      </w:r>
      <w:r>
        <w:rPr>
          <w:rFonts w:hint="cs"/>
          <w:rtl/>
        </w:rPr>
        <w:t xml:space="preserve"> כיצד תירוץ זה קשור ל"כבודו של רבא"?</w:t>
      </w:r>
    </w:p>
    <w:p w:rsidR="003A3380" w:rsidRDefault="003A3380" w:rsidP="003A338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A3380" w:rsidRDefault="003A3380" w:rsidP="003A338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A3380" w:rsidRDefault="003A3380" w:rsidP="003A338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60270" w:rsidRDefault="00197364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עיין </w:t>
      </w:r>
      <w:r>
        <w:rPr>
          <w:rFonts w:asciiTheme="minorBidi" w:hAnsiTheme="minorBidi" w:cs="Arial" w:hint="cs"/>
          <w:b/>
          <w:bCs/>
          <w:rtl/>
        </w:rPr>
        <w:t>ב</w:t>
      </w:r>
      <w:r w:rsidRPr="00177FE1">
        <w:rPr>
          <w:rFonts w:asciiTheme="minorBidi" w:hAnsiTheme="minorBidi" w:cs="Arial"/>
          <w:b/>
          <w:bCs/>
          <w:rtl/>
        </w:rPr>
        <w:t xml:space="preserve">תוספות </w:t>
      </w:r>
      <w:r>
        <w:rPr>
          <w:rFonts w:asciiTheme="minorBidi" w:hAnsiTheme="minorBidi" w:cs="Arial" w:hint="cs"/>
          <w:b/>
          <w:bCs/>
          <w:rtl/>
        </w:rPr>
        <w:t xml:space="preserve">ד"ה </w:t>
      </w:r>
      <w:proofErr w:type="spellStart"/>
      <w:r>
        <w:rPr>
          <w:rFonts w:asciiTheme="minorBidi" w:hAnsiTheme="minorBidi" w:cs="Arial" w:hint="cs"/>
          <w:b/>
          <w:bCs/>
          <w:rtl/>
        </w:rPr>
        <w:t>אכפיה</w:t>
      </w:r>
      <w:proofErr w:type="spellEnd"/>
      <w:r>
        <w:rPr>
          <w:rFonts w:asciiTheme="minorBidi" w:hAnsiTheme="minorBidi" w:cs="Arial" w:hint="cs"/>
          <w:b/>
          <w:bCs/>
          <w:rtl/>
        </w:rPr>
        <w:t xml:space="preserve"> </w:t>
      </w:r>
      <w:r w:rsidRPr="00AF476F">
        <w:rPr>
          <w:rFonts w:asciiTheme="minorBidi" w:hAnsiTheme="minorBidi" w:cs="Arial" w:hint="cs"/>
          <w:rtl/>
        </w:rPr>
        <w:t xml:space="preserve">- </w:t>
      </w:r>
      <w:r w:rsidRPr="00AF476F">
        <w:rPr>
          <w:rFonts w:asciiTheme="minorBidi" w:hAnsiTheme="minorBidi" w:cs="Arial"/>
          <w:rtl/>
        </w:rPr>
        <w:t xml:space="preserve">דף </w:t>
      </w:r>
      <w:r>
        <w:rPr>
          <w:rFonts w:asciiTheme="minorBidi" w:hAnsiTheme="minorBidi" w:cs="Arial" w:hint="cs"/>
          <w:rtl/>
        </w:rPr>
        <w:t>ח</w:t>
      </w:r>
      <w:r w:rsidRPr="00AF476F">
        <w:rPr>
          <w:rFonts w:asciiTheme="minorBidi" w:hAnsiTheme="minorBidi" w:cs="Arial"/>
          <w:rtl/>
        </w:rPr>
        <w:t xml:space="preserve"> עמוד </w:t>
      </w:r>
      <w:r w:rsidR="00C427D9">
        <w:rPr>
          <w:rFonts w:asciiTheme="minorBidi" w:hAnsiTheme="minorBidi" w:cs="Arial" w:hint="cs"/>
          <w:rtl/>
        </w:rPr>
        <w:t>ב</w:t>
      </w:r>
      <w:r>
        <w:rPr>
          <w:rFonts w:hint="cs"/>
          <w:rtl/>
        </w:rPr>
        <w:t xml:space="preserve"> וענה</w:t>
      </w:r>
      <w:r w:rsidR="00C427D9">
        <w:rPr>
          <w:rFonts w:hint="cs"/>
          <w:rtl/>
        </w:rPr>
        <w:t>:</w:t>
      </w:r>
    </w:p>
    <w:p w:rsidR="00197364" w:rsidRDefault="00197364" w:rsidP="00A564D7">
      <w:pPr>
        <w:pStyle w:val="a3"/>
        <w:numPr>
          <w:ilvl w:val="0"/>
          <w:numId w:val="14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ascii="Arial" w:hAnsi="Arial" w:hint="cs"/>
          <w:rtl/>
        </w:rPr>
        <w:t>הסבר את הביטוי "כל מצות עשה שמתן שכרה [כתובה] בצידה, אין בית דין של מטה מוזהרים עליה"</w:t>
      </w:r>
      <w:r>
        <w:rPr>
          <w:rFonts w:hint="cs"/>
          <w:rtl/>
        </w:rPr>
        <w:t>.</w:t>
      </w:r>
    </w:p>
    <w:p w:rsidR="00197364" w:rsidRDefault="00197364" w:rsidP="001973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7364" w:rsidRDefault="00197364" w:rsidP="001973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7364" w:rsidRDefault="00197364" w:rsidP="00A564D7">
      <w:pPr>
        <w:pStyle w:val="a3"/>
        <w:numPr>
          <w:ilvl w:val="0"/>
          <w:numId w:val="14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ascii="Arial" w:hAnsi="Arial" w:hint="cs"/>
          <w:rtl/>
        </w:rPr>
        <w:t>מדוע העובדה שרבא כפה את רב נתן בר אמי על מצוות צדקה מהווה קושיה על התשובה שבסעיף א</w:t>
      </w:r>
      <w:r>
        <w:rPr>
          <w:rFonts w:hint="cs"/>
          <w:rtl/>
        </w:rPr>
        <w:t>?</w:t>
      </w:r>
    </w:p>
    <w:p w:rsidR="00197364" w:rsidRDefault="00197364" w:rsidP="001973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7364" w:rsidRDefault="00197364" w:rsidP="001973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7364" w:rsidRDefault="00197364" w:rsidP="00A564D7">
      <w:pPr>
        <w:pStyle w:val="a3"/>
        <w:numPr>
          <w:ilvl w:val="0"/>
          <w:numId w:val="14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כתוב את תירוצם של: רבינו תם (שני תירוצים), ר"י </w:t>
      </w:r>
      <w:proofErr w:type="spellStart"/>
      <w:r>
        <w:rPr>
          <w:rFonts w:hint="cs"/>
          <w:rtl/>
        </w:rPr>
        <w:t>וריצב"א</w:t>
      </w:r>
      <w:proofErr w:type="spellEnd"/>
      <w:r>
        <w:rPr>
          <w:rFonts w:hint="cs"/>
          <w:rtl/>
        </w:rPr>
        <w:t xml:space="preserve">. </w:t>
      </w:r>
    </w:p>
    <w:p w:rsidR="00197364" w:rsidRDefault="00197364" w:rsidP="001973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7364" w:rsidRDefault="00197364" w:rsidP="001973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7364" w:rsidRDefault="00197364" w:rsidP="001973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7364" w:rsidRDefault="00197364" w:rsidP="001973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7364" w:rsidRDefault="00197364" w:rsidP="001973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7364" w:rsidRDefault="00197364" w:rsidP="001973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7364" w:rsidRDefault="00197364" w:rsidP="001973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7364" w:rsidRDefault="00197364" w:rsidP="001973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7364" w:rsidRDefault="00197364" w:rsidP="00A564D7">
      <w:pPr>
        <w:pStyle w:val="a3"/>
        <w:numPr>
          <w:ilvl w:val="0"/>
          <w:numId w:val="14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כיצד ניתן להקשות מדברי הגמרא במסכת חולין על  שיטת </w:t>
      </w:r>
      <w:proofErr w:type="spellStart"/>
      <w:r>
        <w:rPr>
          <w:rFonts w:hint="cs"/>
          <w:rtl/>
        </w:rPr>
        <w:t>ריצב"א</w:t>
      </w:r>
      <w:proofErr w:type="spellEnd"/>
      <w:r>
        <w:rPr>
          <w:rFonts w:hint="cs"/>
          <w:rtl/>
        </w:rPr>
        <w:t>?</w:t>
      </w:r>
    </w:p>
    <w:p w:rsidR="00197364" w:rsidRDefault="00197364" w:rsidP="001973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7364" w:rsidRDefault="00197364" w:rsidP="001973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7364" w:rsidRDefault="00197364" w:rsidP="00A564D7">
      <w:pPr>
        <w:pStyle w:val="a3"/>
        <w:numPr>
          <w:ilvl w:val="0"/>
          <w:numId w:val="14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כיצד מתרצים תוספות קושיה זו? הוכח את דבריהם ממצוות עשה כסוכה ולולב</w:t>
      </w:r>
      <w:r w:rsidR="004B5DD9">
        <w:rPr>
          <w:rFonts w:hint="cs"/>
          <w:rtl/>
        </w:rPr>
        <w:t>.</w:t>
      </w:r>
    </w:p>
    <w:p w:rsidR="00197364" w:rsidRDefault="00197364" w:rsidP="001973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7364" w:rsidRDefault="00197364" w:rsidP="001973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197364" w:rsidRDefault="00197364" w:rsidP="00197364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60270" w:rsidRDefault="007C52B0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lastRenderedPageBreak/>
        <w:t xml:space="preserve">עיין </w:t>
      </w:r>
      <w:r>
        <w:rPr>
          <w:rFonts w:asciiTheme="minorBidi" w:hAnsiTheme="minorBidi" w:cs="Arial" w:hint="cs"/>
          <w:b/>
          <w:bCs/>
          <w:rtl/>
        </w:rPr>
        <w:t>ב</w:t>
      </w:r>
      <w:r w:rsidRPr="00177FE1">
        <w:rPr>
          <w:rFonts w:asciiTheme="minorBidi" w:hAnsiTheme="minorBidi" w:cs="Arial"/>
          <w:b/>
          <w:bCs/>
          <w:rtl/>
        </w:rPr>
        <w:t xml:space="preserve">תוספות </w:t>
      </w:r>
      <w:r>
        <w:rPr>
          <w:rFonts w:asciiTheme="minorBidi" w:hAnsiTheme="minorBidi" w:cs="Arial" w:hint="cs"/>
          <w:b/>
          <w:bCs/>
          <w:rtl/>
        </w:rPr>
        <w:t xml:space="preserve">ד"ה דין אמת </w:t>
      </w:r>
      <w:r w:rsidRPr="00AF476F">
        <w:rPr>
          <w:rFonts w:asciiTheme="minorBidi" w:hAnsiTheme="minorBidi" w:cs="Arial" w:hint="cs"/>
          <w:rtl/>
        </w:rPr>
        <w:t xml:space="preserve">- </w:t>
      </w:r>
      <w:r w:rsidRPr="00AF476F">
        <w:rPr>
          <w:rFonts w:asciiTheme="minorBidi" w:hAnsiTheme="minorBidi" w:cs="Arial"/>
          <w:rtl/>
        </w:rPr>
        <w:t xml:space="preserve">דף </w:t>
      </w:r>
      <w:r>
        <w:rPr>
          <w:rFonts w:asciiTheme="minorBidi" w:hAnsiTheme="minorBidi" w:cs="Arial" w:hint="cs"/>
          <w:rtl/>
        </w:rPr>
        <w:t>ח</w:t>
      </w:r>
      <w:r w:rsidRPr="00AF476F">
        <w:rPr>
          <w:rFonts w:asciiTheme="minorBidi" w:hAnsiTheme="minorBidi" w:cs="Arial"/>
          <w:rtl/>
        </w:rPr>
        <w:t xml:space="preserve"> עמוד </w:t>
      </w:r>
      <w:r>
        <w:rPr>
          <w:rFonts w:asciiTheme="minorBidi" w:hAnsiTheme="minorBidi" w:cs="Arial" w:hint="cs"/>
          <w:rtl/>
        </w:rPr>
        <w:t>ב</w:t>
      </w:r>
      <w:r>
        <w:rPr>
          <w:rFonts w:hint="cs"/>
          <w:rtl/>
        </w:rPr>
        <w:t xml:space="preserve"> ובאר את המושגים "דין אמת" ו"לאמיתו".</w:t>
      </w:r>
    </w:p>
    <w:p w:rsidR="00F07A49" w:rsidRDefault="00F07A49" w:rsidP="00F07A4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07A49" w:rsidRDefault="00F07A49" w:rsidP="00F07A4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07A49" w:rsidRDefault="007C52B0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עיין </w:t>
      </w:r>
      <w:r>
        <w:rPr>
          <w:rFonts w:asciiTheme="minorBidi" w:hAnsiTheme="minorBidi" w:cs="Arial" w:hint="cs"/>
          <w:b/>
          <w:bCs/>
          <w:rtl/>
        </w:rPr>
        <w:t>ב</w:t>
      </w:r>
      <w:r w:rsidRPr="00177FE1">
        <w:rPr>
          <w:rFonts w:asciiTheme="minorBidi" w:hAnsiTheme="minorBidi" w:cs="Arial"/>
          <w:b/>
          <w:bCs/>
          <w:rtl/>
        </w:rPr>
        <w:t xml:space="preserve">תוספות </w:t>
      </w:r>
      <w:r>
        <w:rPr>
          <w:rFonts w:asciiTheme="minorBidi" w:hAnsiTheme="minorBidi" w:cs="Arial" w:hint="cs"/>
          <w:b/>
          <w:bCs/>
          <w:rtl/>
        </w:rPr>
        <w:t xml:space="preserve">ד"ה אין </w:t>
      </w:r>
      <w:proofErr w:type="spellStart"/>
      <w:r>
        <w:rPr>
          <w:rFonts w:asciiTheme="minorBidi" w:hAnsiTheme="minorBidi" w:cs="Arial" w:hint="cs"/>
          <w:b/>
          <w:bCs/>
          <w:rtl/>
        </w:rPr>
        <w:t>פוחתין</w:t>
      </w:r>
      <w:proofErr w:type="spellEnd"/>
      <w:r>
        <w:rPr>
          <w:rFonts w:asciiTheme="minorBidi" w:hAnsiTheme="minorBidi" w:cs="Arial" w:hint="cs"/>
          <w:b/>
          <w:bCs/>
          <w:rtl/>
        </w:rPr>
        <w:t xml:space="preserve"> </w:t>
      </w:r>
      <w:r w:rsidRPr="00AF476F">
        <w:rPr>
          <w:rFonts w:asciiTheme="minorBidi" w:hAnsiTheme="minorBidi" w:cs="Arial" w:hint="cs"/>
          <w:rtl/>
        </w:rPr>
        <w:t xml:space="preserve">- </w:t>
      </w:r>
      <w:r w:rsidRPr="00AF476F">
        <w:rPr>
          <w:rFonts w:asciiTheme="minorBidi" w:hAnsiTheme="minorBidi" w:cs="Arial"/>
          <w:rtl/>
        </w:rPr>
        <w:t xml:space="preserve">דף </w:t>
      </w:r>
      <w:r w:rsidR="004B5DD9">
        <w:rPr>
          <w:rFonts w:asciiTheme="minorBidi" w:hAnsiTheme="minorBidi" w:cs="Arial" w:hint="cs"/>
          <w:rtl/>
        </w:rPr>
        <w:t>ט</w:t>
      </w:r>
      <w:r w:rsidRPr="00AF476F">
        <w:rPr>
          <w:rFonts w:asciiTheme="minorBidi" w:hAnsiTheme="minorBidi" w:cs="Arial"/>
          <w:rtl/>
        </w:rPr>
        <w:t xml:space="preserve"> עמוד </w:t>
      </w:r>
      <w:r w:rsidR="004B5DD9">
        <w:rPr>
          <w:rFonts w:asciiTheme="minorBidi" w:hAnsiTheme="minorBidi" w:cs="Arial" w:hint="cs"/>
          <w:rtl/>
        </w:rPr>
        <w:t>א</w:t>
      </w:r>
      <w:r>
        <w:rPr>
          <w:rFonts w:hint="cs"/>
          <w:rtl/>
        </w:rPr>
        <w:t xml:space="preserve"> וענה</w:t>
      </w:r>
      <w:r w:rsidR="00F07A49">
        <w:rPr>
          <w:rFonts w:hint="cs"/>
          <w:rtl/>
        </w:rPr>
        <w:t>: כיצד מבאר ר"י את הטעם לכך שנותנים לעני העובר ממקום למקום מזון שתי סעודות?</w:t>
      </w:r>
    </w:p>
    <w:p w:rsidR="00F07A49" w:rsidRDefault="00F07A49" w:rsidP="00F07A4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07A49" w:rsidRDefault="00F07A49" w:rsidP="00F07A4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07A49" w:rsidRDefault="00F07A49" w:rsidP="00F07A4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60270" w:rsidRDefault="00F07A49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עיין </w:t>
      </w:r>
      <w:r>
        <w:rPr>
          <w:rFonts w:asciiTheme="minorBidi" w:hAnsiTheme="minorBidi" w:cs="Arial" w:hint="cs"/>
          <w:b/>
          <w:bCs/>
          <w:rtl/>
        </w:rPr>
        <w:t>ב</w:t>
      </w:r>
      <w:r w:rsidRPr="00177FE1">
        <w:rPr>
          <w:rFonts w:asciiTheme="minorBidi" w:hAnsiTheme="minorBidi" w:cs="Arial"/>
          <w:b/>
          <w:bCs/>
          <w:rtl/>
        </w:rPr>
        <w:t xml:space="preserve">תוספות </w:t>
      </w:r>
      <w:r>
        <w:rPr>
          <w:rFonts w:asciiTheme="minorBidi" w:hAnsiTheme="minorBidi" w:cs="Arial" w:hint="cs"/>
          <w:b/>
          <w:bCs/>
          <w:rtl/>
        </w:rPr>
        <w:t xml:space="preserve">ד"ה שבת </w:t>
      </w:r>
      <w:r w:rsidRPr="00AF476F">
        <w:rPr>
          <w:rFonts w:asciiTheme="minorBidi" w:hAnsiTheme="minorBidi" w:cs="Arial" w:hint="cs"/>
          <w:rtl/>
        </w:rPr>
        <w:t xml:space="preserve">- </w:t>
      </w:r>
      <w:r w:rsidRPr="00AF476F">
        <w:rPr>
          <w:rFonts w:asciiTheme="minorBidi" w:hAnsiTheme="minorBidi" w:cs="Arial"/>
          <w:rtl/>
        </w:rPr>
        <w:t xml:space="preserve">דף </w:t>
      </w:r>
      <w:r>
        <w:rPr>
          <w:rFonts w:asciiTheme="minorBidi" w:hAnsiTheme="minorBidi" w:cs="Arial" w:hint="cs"/>
          <w:rtl/>
        </w:rPr>
        <w:t>ט</w:t>
      </w:r>
      <w:r w:rsidRPr="00AF476F">
        <w:rPr>
          <w:rFonts w:asciiTheme="minorBidi" w:hAnsiTheme="minorBidi" w:cs="Arial"/>
          <w:rtl/>
        </w:rPr>
        <w:t xml:space="preserve"> עמוד </w:t>
      </w:r>
      <w:r>
        <w:rPr>
          <w:rFonts w:asciiTheme="minorBidi" w:hAnsiTheme="minorBidi" w:cs="Arial" w:hint="cs"/>
          <w:rtl/>
        </w:rPr>
        <w:t>א</w:t>
      </w:r>
      <w:r>
        <w:rPr>
          <w:rFonts w:hint="cs"/>
          <w:rtl/>
        </w:rPr>
        <w:t xml:space="preserve"> וענה:</w:t>
      </w:r>
    </w:p>
    <w:p w:rsidR="00F07A49" w:rsidRDefault="00F07A49" w:rsidP="00A564D7">
      <w:pPr>
        <w:pStyle w:val="a3"/>
        <w:numPr>
          <w:ilvl w:val="0"/>
          <w:numId w:val="15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מתי נותנים לעני העובר ממקום למקום את שלוש הסעודות בשבת ומתי הוא אוכל אותן?</w:t>
      </w:r>
    </w:p>
    <w:p w:rsidR="00F07A49" w:rsidRDefault="00F07A49" w:rsidP="00F07A4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07A49" w:rsidRDefault="00F07A49" w:rsidP="00F07A4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07A49" w:rsidRDefault="00F07A49" w:rsidP="00A564D7">
      <w:pPr>
        <w:pStyle w:val="a3"/>
        <w:numPr>
          <w:ilvl w:val="0"/>
          <w:numId w:val="15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מיהו התנא של משנתינו (הסובר שבשבת נותנים לעני מזון ל 3 סעודות) ומהי קושיית תוספות על כך?</w:t>
      </w:r>
    </w:p>
    <w:p w:rsidR="00F07A49" w:rsidRDefault="00F07A49" w:rsidP="00F07A4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07A49" w:rsidRDefault="00F07A49" w:rsidP="00F07A4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07A49" w:rsidRDefault="00F07A49" w:rsidP="00A564D7">
      <w:pPr>
        <w:pStyle w:val="a3"/>
        <w:numPr>
          <w:ilvl w:val="0"/>
          <w:numId w:val="15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מהם שני סוגי העניים שמוזכרים בתוספות? איזה "סוג" נוטל מהתמחוי ומתי הוא אוכל את הלחם שמקבל?</w:t>
      </w:r>
    </w:p>
    <w:p w:rsidR="00753D3B" w:rsidRDefault="00753D3B" w:rsidP="00753D3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53D3B" w:rsidRDefault="00753D3B" w:rsidP="00753D3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53D3B" w:rsidRDefault="00753D3B" w:rsidP="00753D3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F07A49" w:rsidRDefault="00753D3B" w:rsidP="00A564D7">
      <w:pPr>
        <w:pStyle w:val="a3"/>
        <w:numPr>
          <w:ilvl w:val="0"/>
          <w:numId w:val="15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asciiTheme="minorBidi" w:hAnsiTheme="minorBidi" w:cs="Arial" w:hint="cs"/>
          <w:rtl/>
        </w:rPr>
        <w:t>על איזה סוג זה של עניים סובר רבי עקיבא: "</w:t>
      </w:r>
      <w:r w:rsidRPr="00626470">
        <w:rPr>
          <w:rFonts w:asciiTheme="minorBidi" w:hAnsiTheme="minorBidi" w:cs="Arial"/>
          <w:rtl/>
        </w:rPr>
        <w:t>עשה שבתך חול</w:t>
      </w:r>
      <w:r>
        <w:rPr>
          <w:rFonts w:asciiTheme="minorBidi" w:hAnsiTheme="minorBidi" w:cs="Arial" w:hint="cs"/>
          <w:rtl/>
        </w:rPr>
        <w:t xml:space="preserve"> ואל תצטרך לבריות</w:t>
      </w:r>
      <w:r>
        <w:rPr>
          <w:rFonts w:hint="cs"/>
          <w:rtl/>
        </w:rPr>
        <w:t>"? מהו ההיתר שיש ל"סוג" זה?</w:t>
      </w:r>
    </w:p>
    <w:p w:rsidR="00753D3B" w:rsidRDefault="00753D3B" w:rsidP="00753D3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753D3B" w:rsidRDefault="00753D3B" w:rsidP="00753D3B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60270" w:rsidRDefault="00AD178D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עיין </w:t>
      </w:r>
      <w:r>
        <w:rPr>
          <w:rFonts w:asciiTheme="minorBidi" w:hAnsiTheme="minorBidi" w:cs="Arial" w:hint="cs"/>
          <w:b/>
          <w:bCs/>
          <w:rtl/>
        </w:rPr>
        <w:t>ב</w:t>
      </w:r>
      <w:r w:rsidRPr="00177FE1">
        <w:rPr>
          <w:rFonts w:asciiTheme="minorBidi" w:hAnsiTheme="minorBidi" w:cs="Arial"/>
          <w:b/>
          <w:bCs/>
          <w:rtl/>
        </w:rPr>
        <w:t xml:space="preserve">תוספות </w:t>
      </w:r>
      <w:r>
        <w:rPr>
          <w:rFonts w:asciiTheme="minorBidi" w:hAnsiTheme="minorBidi" w:cs="Arial" w:hint="cs"/>
          <w:b/>
          <w:bCs/>
          <w:rtl/>
        </w:rPr>
        <w:t xml:space="preserve">ד"ה לא </w:t>
      </w:r>
      <w:r w:rsidRPr="00AF476F">
        <w:rPr>
          <w:rFonts w:asciiTheme="minorBidi" w:hAnsiTheme="minorBidi" w:cs="Arial" w:hint="cs"/>
          <w:rtl/>
        </w:rPr>
        <w:t xml:space="preserve">- </w:t>
      </w:r>
      <w:r w:rsidRPr="00AF476F">
        <w:rPr>
          <w:rFonts w:asciiTheme="minorBidi" w:hAnsiTheme="minorBidi" w:cs="Arial"/>
          <w:rtl/>
        </w:rPr>
        <w:t xml:space="preserve">דף </w:t>
      </w:r>
      <w:r>
        <w:rPr>
          <w:rFonts w:asciiTheme="minorBidi" w:hAnsiTheme="minorBidi" w:cs="Arial" w:hint="cs"/>
          <w:rtl/>
        </w:rPr>
        <w:t>ט</w:t>
      </w:r>
      <w:r w:rsidRPr="00AF476F">
        <w:rPr>
          <w:rFonts w:asciiTheme="minorBidi" w:hAnsiTheme="minorBidi" w:cs="Arial"/>
          <w:rtl/>
        </w:rPr>
        <w:t xml:space="preserve"> עמוד </w:t>
      </w:r>
      <w:r>
        <w:rPr>
          <w:rFonts w:asciiTheme="minorBidi" w:hAnsiTheme="minorBidi" w:cs="Arial" w:hint="cs"/>
          <w:rtl/>
        </w:rPr>
        <w:t>א</w:t>
      </w:r>
      <w:r>
        <w:rPr>
          <w:rFonts w:hint="cs"/>
          <w:rtl/>
        </w:rPr>
        <w:t xml:space="preserve"> וענה: </w:t>
      </w:r>
      <w:r>
        <w:rPr>
          <w:rFonts w:asciiTheme="minorBidi" w:hAnsiTheme="minorBidi" w:cs="Arial" w:hint="cs"/>
          <w:rtl/>
        </w:rPr>
        <w:t xml:space="preserve">כיצד מבארים תוספות את מחלוקת רב </w:t>
      </w:r>
      <w:proofErr w:type="spellStart"/>
      <w:r>
        <w:rPr>
          <w:rFonts w:asciiTheme="minorBidi" w:hAnsiTheme="minorBidi" w:cs="Arial" w:hint="cs"/>
          <w:rtl/>
        </w:rPr>
        <w:t>פפא</w:t>
      </w:r>
      <w:proofErr w:type="spellEnd"/>
      <w:r>
        <w:rPr>
          <w:rFonts w:asciiTheme="minorBidi" w:hAnsiTheme="minorBidi" w:cs="Arial" w:hint="cs"/>
          <w:rtl/>
        </w:rPr>
        <w:t xml:space="preserve"> ורב סמא </w:t>
      </w:r>
      <w:proofErr w:type="spellStart"/>
      <w:r>
        <w:rPr>
          <w:rFonts w:asciiTheme="minorBidi" w:hAnsiTheme="minorBidi" w:cs="Arial" w:hint="cs"/>
          <w:rtl/>
        </w:rPr>
        <w:t>בבאור</w:t>
      </w:r>
      <w:proofErr w:type="spellEnd"/>
      <w:r>
        <w:rPr>
          <w:rFonts w:asciiTheme="minorBidi" w:hAnsiTheme="minorBidi" w:cs="Arial" w:hint="cs"/>
          <w:rtl/>
        </w:rPr>
        <w:t xml:space="preserve"> דברי </w:t>
      </w:r>
      <w:r>
        <w:rPr>
          <w:rFonts w:ascii="Arial" w:hAnsi="Arial" w:hint="cs"/>
          <w:rtl/>
        </w:rPr>
        <w:t>הברייתא</w:t>
      </w:r>
      <w:r>
        <w:rPr>
          <w:rFonts w:hint="cs"/>
          <w:rtl/>
        </w:rPr>
        <w:t>?</w:t>
      </w:r>
    </w:p>
    <w:p w:rsidR="00AD178D" w:rsidRDefault="00AD178D" w:rsidP="00AD178D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D178D" w:rsidRDefault="00AD178D" w:rsidP="00AD178D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D178D" w:rsidRDefault="00AD178D" w:rsidP="00AD178D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D0E3B" w:rsidRDefault="00AD0E3B" w:rsidP="00AD178D">
      <w:pPr>
        <w:pStyle w:val="a3"/>
        <w:tabs>
          <w:tab w:val="left" w:leader="underscore" w:pos="9638"/>
        </w:tabs>
        <w:spacing w:after="0" w:line="360" w:lineRule="auto"/>
        <w:jc w:val="both"/>
        <w:rPr>
          <w:rtl/>
        </w:rPr>
        <w:sectPr w:rsidR="00AD0E3B" w:rsidSect="00362101">
          <w:pgSz w:w="11906" w:h="16838"/>
          <w:pgMar w:top="1440" w:right="1133" w:bottom="1440" w:left="993" w:header="708" w:footer="708" w:gutter="0"/>
          <w:cols w:space="708"/>
          <w:bidi/>
          <w:rtlGutter/>
          <w:docGrid w:linePitch="360"/>
        </w:sectPr>
      </w:pPr>
    </w:p>
    <w:p w:rsidR="00AD178D" w:rsidRPr="00AE4C6A" w:rsidRDefault="00AD0E3B" w:rsidP="00AD178D">
      <w:pPr>
        <w:pStyle w:val="a3"/>
        <w:tabs>
          <w:tab w:val="left" w:leader="underscore" w:pos="9638"/>
        </w:tabs>
        <w:spacing w:after="0" w:line="360" w:lineRule="auto"/>
        <w:jc w:val="both"/>
        <w:rPr>
          <w:b/>
          <w:bCs/>
          <w:u w:val="single"/>
        </w:rPr>
      </w:pPr>
      <w:r w:rsidRPr="00AE4C6A">
        <w:rPr>
          <w:rFonts w:hint="cs"/>
          <w:b/>
          <w:bCs/>
          <w:u w:val="single"/>
          <w:rtl/>
        </w:rPr>
        <w:lastRenderedPageBreak/>
        <w:t xml:space="preserve">שאלות על סוגיית "רבנן לא </w:t>
      </w:r>
      <w:proofErr w:type="spellStart"/>
      <w:r w:rsidRPr="00AE4C6A">
        <w:rPr>
          <w:rFonts w:hint="cs"/>
          <w:b/>
          <w:bCs/>
          <w:u w:val="single"/>
          <w:rtl/>
        </w:rPr>
        <w:t>צריכי</w:t>
      </w:r>
      <w:proofErr w:type="spellEnd"/>
      <w:r w:rsidRPr="00AE4C6A">
        <w:rPr>
          <w:rFonts w:hint="cs"/>
          <w:b/>
          <w:bCs/>
          <w:u w:val="single"/>
          <w:rtl/>
        </w:rPr>
        <w:t xml:space="preserve"> </w:t>
      </w:r>
      <w:proofErr w:type="spellStart"/>
      <w:r w:rsidRPr="00AE4C6A">
        <w:rPr>
          <w:rFonts w:hint="cs"/>
          <w:b/>
          <w:bCs/>
          <w:u w:val="single"/>
          <w:rtl/>
        </w:rPr>
        <w:t>נטירותא</w:t>
      </w:r>
      <w:proofErr w:type="spellEnd"/>
      <w:r w:rsidRPr="00AE4C6A">
        <w:rPr>
          <w:rFonts w:hint="cs"/>
          <w:b/>
          <w:bCs/>
          <w:u w:val="single"/>
          <w:rtl/>
        </w:rPr>
        <w:t>"</w:t>
      </w:r>
    </w:p>
    <w:p w:rsidR="00AD178D" w:rsidRDefault="00080CF0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עיין בדברי </w:t>
      </w:r>
      <w:r w:rsidRPr="005D3861">
        <w:rPr>
          <w:rFonts w:hint="cs"/>
          <w:b/>
          <w:bCs/>
          <w:rtl/>
        </w:rPr>
        <w:t>היד רמ"ה</w:t>
      </w:r>
      <w:r w:rsidRPr="00080CF0">
        <w:rPr>
          <w:rFonts w:hint="cs"/>
          <w:rtl/>
        </w:rPr>
        <w:t xml:space="preserve"> בבא </w:t>
      </w:r>
      <w:proofErr w:type="spellStart"/>
      <w:r w:rsidRPr="00080CF0">
        <w:rPr>
          <w:rFonts w:hint="cs"/>
          <w:rtl/>
        </w:rPr>
        <w:t>בתרא</w:t>
      </w:r>
      <w:proofErr w:type="spellEnd"/>
      <w:r w:rsidRPr="00080CF0">
        <w:rPr>
          <w:rFonts w:hint="cs"/>
          <w:rtl/>
        </w:rPr>
        <w:t xml:space="preserve"> דף ז עמוד ב- דף ח עמוד א</w:t>
      </w:r>
      <w:r>
        <w:rPr>
          <w:rFonts w:hint="cs"/>
          <w:rtl/>
        </w:rPr>
        <w:t xml:space="preserve"> וענה:</w:t>
      </w:r>
    </w:p>
    <w:p w:rsidR="00080CF0" w:rsidRDefault="00080CF0" w:rsidP="00A564D7">
      <w:pPr>
        <w:pStyle w:val="a3"/>
        <w:numPr>
          <w:ilvl w:val="0"/>
          <w:numId w:val="16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asciiTheme="minorBidi" w:hAnsiTheme="minorBidi" w:hint="cs"/>
          <w:noProof/>
          <w:rtl/>
        </w:rPr>
        <w:t xml:space="preserve">מהי </w:t>
      </w:r>
      <w:r w:rsidRPr="00080CF0">
        <w:rPr>
          <w:rFonts w:asciiTheme="minorBidi" w:hAnsiTheme="minorBidi"/>
          <w:noProof/>
          <w:rtl/>
        </w:rPr>
        <w:t>סיבת פטור תלמידי חכמים מתשלום מיסים</w:t>
      </w:r>
      <w:r>
        <w:rPr>
          <w:rFonts w:hint="cs"/>
          <w:rtl/>
        </w:rPr>
        <w:t xml:space="preserve">? מה דינם של תלמידי חכמים עשירים </w:t>
      </w:r>
      <w:r>
        <w:rPr>
          <w:rtl/>
        </w:rPr>
        <w:t>–</w:t>
      </w:r>
      <w:r>
        <w:rPr>
          <w:rFonts w:hint="cs"/>
          <w:rtl/>
        </w:rPr>
        <w:t xml:space="preserve"> מדוע?</w:t>
      </w:r>
    </w:p>
    <w:p w:rsidR="00080CF0" w:rsidRDefault="00080CF0" w:rsidP="00080CF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80CF0" w:rsidRDefault="00080CF0" w:rsidP="00080CF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80CF0" w:rsidRDefault="00080CF0" w:rsidP="00A564D7">
      <w:pPr>
        <w:pStyle w:val="a3"/>
        <w:numPr>
          <w:ilvl w:val="0"/>
          <w:numId w:val="16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באלו תלמידי חכמים מדובר ובאלו תלמידי חכמים אין מדובר?</w:t>
      </w:r>
    </w:p>
    <w:p w:rsidR="00080CF0" w:rsidRDefault="00080CF0" w:rsidP="00080CF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80CF0" w:rsidRDefault="00080CF0" w:rsidP="00080CF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80CF0" w:rsidRDefault="00080CF0" w:rsidP="00080CF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D178D" w:rsidRDefault="00080CF0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 w:rsidRPr="00080CF0">
        <w:rPr>
          <w:rFonts w:hint="cs"/>
          <w:rtl/>
        </w:rPr>
        <w:t xml:space="preserve">עיין </w:t>
      </w:r>
      <w:r w:rsidRPr="005D3861">
        <w:rPr>
          <w:rFonts w:hint="cs"/>
          <w:b/>
          <w:bCs/>
          <w:rtl/>
        </w:rPr>
        <w:t xml:space="preserve">בחידושי </w:t>
      </w:r>
      <w:r w:rsidRPr="005D3861">
        <w:rPr>
          <w:b/>
          <w:bCs/>
          <w:rtl/>
        </w:rPr>
        <w:t>הרמב"ן</w:t>
      </w:r>
      <w:r w:rsidRPr="00080CF0">
        <w:rPr>
          <w:rFonts w:hint="cs"/>
          <w:rtl/>
        </w:rPr>
        <w:t xml:space="preserve">, בבא </w:t>
      </w:r>
      <w:proofErr w:type="spellStart"/>
      <w:r w:rsidRPr="00080CF0">
        <w:rPr>
          <w:rFonts w:hint="cs"/>
          <w:rtl/>
        </w:rPr>
        <w:t>בתרא</w:t>
      </w:r>
      <w:proofErr w:type="spellEnd"/>
      <w:r w:rsidRPr="00080CF0">
        <w:rPr>
          <w:rFonts w:hint="cs"/>
          <w:rtl/>
        </w:rPr>
        <w:t xml:space="preserve"> דף ח עמוד א</w:t>
      </w:r>
      <w:r>
        <w:rPr>
          <w:rFonts w:hint="cs"/>
          <w:rtl/>
        </w:rPr>
        <w:t xml:space="preserve"> וענה: מהו המקרה בו </w:t>
      </w:r>
      <w:r w:rsidRPr="00080CF0">
        <w:rPr>
          <w:rtl/>
        </w:rPr>
        <w:t>יכולים תלמידי החכמים לומר לאחרים, שרק עליהם החובה לשלם</w:t>
      </w:r>
      <w:r>
        <w:rPr>
          <w:rFonts w:hint="cs"/>
          <w:rtl/>
        </w:rPr>
        <w:t xml:space="preserve"> ובאיזה מקרה אינם יכולים? נמק.</w:t>
      </w:r>
    </w:p>
    <w:p w:rsidR="00080CF0" w:rsidRDefault="00080CF0" w:rsidP="00080CF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80CF0" w:rsidRDefault="00080CF0" w:rsidP="00080CF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080CF0" w:rsidRDefault="00080CF0" w:rsidP="00080CF0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D178D" w:rsidRDefault="00AD178D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ע</w:t>
      </w:r>
      <w:r w:rsidR="00080CF0">
        <w:rPr>
          <w:rFonts w:hint="cs"/>
          <w:rtl/>
        </w:rPr>
        <w:t xml:space="preserve">יין </w:t>
      </w:r>
      <w:r w:rsidR="00080CF0" w:rsidRPr="005D3861">
        <w:rPr>
          <w:rFonts w:hint="cs"/>
          <w:b/>
          <w:bCs/>
          <w:rtl/>
        </w:rPr>
        <w:t>ברמב"ם</w:t>
      </w:r>
      <w:r w:rsidR="00080CF0">
        <w:rPr>
          <w:rFonts w:hint="cs"/>
          <w:rtl/>
        </w:rPr>
        <w:t xml:space="preserve"> </w:t>
      </w:r>
      <w:r w:rsidR="00080CF0" w:rsidRPr="00080CF0">
        <w:rPr>
          <w:rFonts w:hint="cs"/>
          <w:rtl/>
        </w:rPr>
        <w:t xml:space="preserve">פירוש המשנה </w:t>
      </w:r>
      <w:r w:rsidR="00FD24A9">
        <w:rPr>
          <w:rFonts w:hint="cs"/>
          <w:rtl/>
        </w:rPr>
        <w:t>ל</w:t>
      </w:r>
      <w:r w:rsidR="00080CF0" w:rsidRPr="00080CF0">
        <w:rPr>
          <w:rFonts w:hint="cs"/>
          <w:rtl/>
        </w:rPr>
        <w:t>מסכת אבות פרק ד משנה ה וכן בהלכות תלמוד תורה, פרק ו הלכה י</w:t>
      </w:r>
      <w:r w:rsidR="00080CF0">
        <w:rPr>
          <w:rFonts w:hint="cs"/>
          <w:rtl/>
        </w:rPr>
        <w:t xml:space="preserve"> וענה:</w:t>
      </w:r>
    </w:p>
    <w:p w:rsidR="00080CF0" w:rsidRDefault="005D3861" w:rsidP="00A564D7">
      <w:pPr>
        <w:pStyle w:val="a3"/>
        <w:numPr>
          <w:ilvl w:val="0"/>
          <w:numId w:val="17"/>
        </w:numPr>
        <w:tabs>
          <w:tab w:val="left" w:leader="underscore" w:pos="9638"/>
        </w:tabs>
        <w:spacing w:after="0" w:line="360" w:lineRule="auto"/>
        <w:jc w:val="both"/>
      </w:pPr>
      <w:r w:rsidRPr="005D3861">
        <w:rPr>
          <w:rFonts w:asciiTheme="minorBidi" w:hAnsiTheme="minorBidi" w:hint="cs"/>
          <w:noProof/>
          <w:spacing w:val="-8"/>
          <w:rtl/>
        </w:rPr>
        <w:t>מהו טעם פטור תלמידי חכמים ממיסים ומעבודות המוטלות על הציבור</w:t>
      </w:r>
      <w:r>
        <w:rPr>
          <w:rFonts w:hint="cs"/>
          <w:rtl/>
        </w:rPr>
        <w:t>?</w:t>
      </w:r>
    </w:p>
    <w:p w:rsidR="005D3861" w:rsidRDefault="005D3861" w:rsidP="005D386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D3861" w:rsidRDefault="005D3861" w:rsidP="00A564D7">
      <w:pPr>
        <w:pStyle w:val="a3"/>
        <w:numPr>
          <w:ilvl w:val="0"/>
          <w:numId w:val="1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הרמב"ם </w:t>
      </w:r>
      <w:r w:rsidRPr="005D3861">
        <w:rPr>
          <w:rFonts w:asciiTheme="minorBidi" w:hAnsiTheme="minorBidi" w:hint="cs"/>
          <w:noProof/>
          <w:spacing w:val="-8"/>
          <w:rtl/>
        </w:rPr>
        <w:t xml:space="preserve">כותב: </w:t>
      </w:r>
      <w:r>
        <w:rPr>
          <w:rFonts w:asciiTheme="minorBidi" w:hAnsiTheme="minorBidi" w:hint="cs"/>
          <w:noProof/>
          <w:spacing w:val="-8"/>
          <w:rtl/>
        </w:rPr>
        <w:t>"</w:t>
      </w:r>
      <w:r w:rsidRPr="005D3861">
        <w:rPr>
          <w:rFonts w:asciiTheme="minorBidi" w:hAnsiTheme="minorBidi" w:hint="cs"/>
          <w:noProof/>
          <w:spacing w:val="-8"/>
          <w:rtl/>
        </w:rPr>
        <w:t>כדי שלא יתבזו בפני עמי הארץ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למה מתכוון הרמב"ם בכך?</w:t>
      </w:r>
    </w:p>
    <w:p w:rsidR="005D3861" w:rsidRDefault="005D3861" w:rsidP="005D386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AD178D" w:rsidRDefault="00AD178D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ע</w:t>
      </w:r>
      <w:r w:rsidR="005D3861">
        <w:rPr>
          <w:rFonts w:hint="cs"/>
          <w:rtl/>
        </w:rPr>
        <w:t xml:space="preserve">יין </w:t>
      </w:r>
      <w:r w:rsidR="005D3861" w:rsidRPr="005D3861">
        <w:rPr>
          <w:rFonts w:hint="cs"/>
          <w:rtl/>
        </w:rPr>
        <w:t xml:space="preserve">בחידושי </w:t>
      </w:r>
      <w:r w:rsidR="005D3861" w:rsidRPr="005D3861">
        <w:rPr>
          <w:rFonts w:hint="cs"/>
          <w:b/>
          <w:bCs/>
          <w:rtl/>
        </w:rPr>
        <w:t>חתם סופר</w:t>
      </w:r>
      <w:r w:rsidR="005D3861" w:rsidRPr="005D3861">
        <w:rPr>
          <w:rFonts w:hint="cs"/>
          <w:rtl/>
        </w:rPr>
        <w:t xml:space="preserve">, מסכת בבא </w:t>
      </w:r>
      <w:proofErr w:type="spellStart"/>
      <w:r w:rsidR="005D3861" w:rsidRPr="005D3861">
        <w:rPr>
          <w:rFonts w:hint="cs"/>
          <w:rtl/>
        </w:rPr>
        <w:t>בתרא</w:t>
      </w:r>
      <w:proofErr w:type="spellEnd"/>
      <w:r w:rsidR="005D3861" w:rsidRPr="005D3861">
        <w:rPr>
          <w:rFonts w:hint="cs"/>
          <w:rtl/>
        </w:rPr>
        <w:t xml:space="preserve"> דף ח עמוד א</w:t>
      </w:r>
      <w:r w:rsidR="005D3861">
        <w:rPr>
          <w:rFonts w:hint="cs"/>
          <w:rtl/>
        </w:rPr>
        <w:t xml:space="preserve"> וענה: </w:t>
      </w:r>
    </w:p>
    <w:p w:rsidR="005D3861" w:rsidRDefault="005D3861" w:rsidP="00A564D7">
      <w:pPr>
        <w:pStyle w:val="a3"/>
        <w:numPr>
          <w:ilvl w:val="0"/>
          <w:numId w:val="18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מאיזה סוג של מיסים פטורים תלמידי חכמים ומאיזה סוג אינם פטורים? נמק.</w:t>
      </w:r>
    </w:p>
    <w:p w:rsidR="005D3861" w:rsidRDefault="005D3861" w:rsidP="005D386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D3861" w:rsidRDefault="005D3861" w:rsidP="005D386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D3861" w:rsidRDefault="005D3861" w:rsidP="00A564D7">
      <w:pPr>
        <w:pStyle w:val="a3"/>
        <w:numPr>
          <w:ilvl w:val="0"/>
          <w:numId w:val="18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האם בימינו יש לפטור תלמידי חכמים מתשלום מיסים בעבור שירותים שהעירייה נותנת לאזרחים? נמק. </w:t>
      </w:r>
    </w:p>
    <w:p w:rsidR="005D3861" w:rsidRDefault="005D3861" w:rsidP="005D386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D3861" w:rsidRDefault="005D3861" w:rsidP="005D386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D3861" w:rsidRDefault="00AD178D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ע</w:t>
      </w:r>
      <w:r w:rsidR="005D3861">
        <w:rPr>
          <w:rFonts w:hint="cs"/>
          <w:rtl/>
        </w:rPr>
        <w:t xml:space="preserve">יין </w:t>
      </w:r>
      <w:r w:rsidR="005D3861" w:rsidRPr="00AE4C6A">
        <w:rPr>
          <w:b/>
          <w:bCs/>
          <w:rtl/>
        </w:rPr>
        <w:t>רמב"ם</w:t>
      </w:r>
      <w:r w:rsidR="005D3861" w:rsidRPr="005D3861">
        <w:rPr>
          <w:rtl/>
        </w:rPr>
        <w:t>, הלכות שמיטה ויובל פרק י</w:t>
      </w:r>
      <w:r w:rsidR="005D3861">
        <w:rPr>
          <w:rFonts w:hint="cs"/>
          <w:rtl/>
        </w:rPr>
        <w:t>"</w:t>
      </w:r>
      <w:r w:rsidR="005D3861" w:rsidRPr="005D3861">
        <w:rPr>
          <w:rtl/>
        </w:rPr>
        <w:t>ג</w:t>
      </w:r>
      <w:r w:rsidR="005D3861" w:rsidRPr="005D3861">
        <w:rPr>
          <w:rFonts w:hint="cs"/>
          <w:rtl/>
        </w:rPr>
        <w:t xml:space="preserve"> ובדברי </w:t>
      </w:r>
      <w:r w:rsidR="005D3861" w:rsidRPr="00AE4C6A">
        <w:rPr>
          <w:rFonts w:hint="cs"/>
          <w:b/>
          <w:bCs/>
          <w:rtl/>
        </w:rPr>
        <w:t>הרב קוק</w:t>
      </w:r>
      <w:r w:rsidR="005D3861" w:rsidRPr="005D3861">
        <w:rPr>
          <w:rFonts w:hint="cs"/>
          <w:rtl/>
        </w:rPr>
        <w:t xml:space="preserve"> בשבת הארץ וענה</w:t>
      </w:r>
      <w:r w:rsidR="005D3861">
        <w:rPr>
          <w:rFonts w:hint="cs"/>
          <w:rtl/>
        </w:rPr>
        <w:t>: באיזה סוג של מלחמה מחייב הרמב"ם את שבט לוי? נמק.</w:t>
      </w:r>
    </w:p>
    <w:p w:rsidR="005D3861" w:rsidRDefault="005D3861" w:rsidP="005D386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D3861" w:rsidRDefault="005D3861" w:rsidP="005D386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D178D" w:rsidRDefault="00AD178D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ע</w:t>
      </w:r>
      <w:r w:rsidR="00AE4C6A">
        <w:rPr>
          <w:rFonts w:hint="cs"/>
          <w:rtl/>
        </w:rPr>
        <w:t xml:space="preserve">יין בדברי </w:t>
      </w:r>
      <w:r w:rsidR="00AE4C6A" w:rsidRPr="00AE4C6A">
        <w:rPr>
          <w:rFonts w:hint="cs"/>
          <w:b/>
          <w:bCs/>
          <w:rtl/>
        </w:rPr>
        <w:t xml:space="preserve">הרב </w:t>
      </w:r>
      <w:proofErr w:type="spellStart"/>
      <w:r w:rsidR="00AE4C6A" w:rsidRPr="00AE4C6A">
        <w:rPr>
          <w:rFonts w:hint="cs"/>
          <w:b/>
          <w:bCs/>
          <w:rtl/>
        </w:rPr>
        <w:t>זוין</w:t>
      </w:r>
      <w:proofErr w:type="spellEnd"/>
      <w:r w:rsidR="00AE4C6A">
        <w:rPr>
          <w:rFonts w:hint="cs"/>
          <w:rtl/>
        </w:rPr>
        <w:t xml:space="preserve"> וציין 5 סיבות לכך </w:t>
      </w:r>
      <w:r w:rsidR="00AE4C6A">
        <w:rPr>
          <w:rFonts w:asciiTheme="minorBidi" w:hAnsiTheme="minorBidi" w:hint="cs"/>
          <w:rtl/>
        </w:rPr>
        <w:t>ש</w:t>
      </w:r>
      <w:r w:rsidR="00AE4C6A" w:rsidRPr="00A30EEB">
        <w:rPr>
          <w:rFonts w:asciiTheme="minorBidi" w:hAnsiTheme="minorBidi"/>
          <w:rtl/>
        </w:rPr>
        <w:t xml:space="preserve">תלמידי חכמים </w:t>
      </w:r>
      <w:proofErr w:type="spellStart"/>
      <w:r w:rsidR="00AE4C6A" w:rsidRPr="00A30EEB">
        <w:rPr>
          <w:rFonts w:asciiTheme="minorBidi" w:hAnsiTheme="minorBidi"/>
          <w:rtl/>
        </w:rPr>
        <w:t>מחוייבים</w:t>
      </w:r>
      <w:proofErr w:type="spellEnd"/>
      <w:r w:rsidR="00AE4C6A" w:rsidRPr="00A30EEB">
        <w:rPr>
          <w:rFonts w:asciiTheme="minorBidi" w:hAnsiTheme="minorBidi"/>
          <w:rtl/>
        </w:rPr>
        <w:t xml:space="preserve"> להשתתף במלחמת מצווה</w:t>
      </w:r>
      <w:r w:rsidR="00AE4C6A">
        <w:rPr>
          <w:rFonts w:hint="cs"/>
          <w:rtl/>
        </w:rPr>
        <w:t>.</w:t>
      </w:r>
    </w:p>
    <w:p w:rsidR="00AE4C6A" w:rsidRDefault="00AE4C6A" w:rsidP="00AE4C6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E4C6A" w:rsidRDefault="00AE4C6A" w:rsidP="00AE4C6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  <w:r>
        <w:rPr>
          <w:rtl/>
        </w:rPr>
        <w:tab/>
      </w:r>
    </w:p>
    <w:p w:rsidR="00AE4C6A" w:rsidRDefault="00AE4C6A" w:rsidP="00AE4C6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E4C6A" w:rsidRDefault="00AE4C6A" w:rsidP="00AE4C6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D178D" w:rsidRDefault="00AD178D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lastRenderedPageBreak/>
        <w:t>ע</w:t>
      </w:r>
      <w:r w:rsidR="00AE4C6A">
        <w:rPr>
          <w:rFonts w:hint="cs"/>
          <w:rtl/>
        </w:rPr>
        <w:t xml:space="preserve">יין בדברי </w:t>
      </w:r>
      <w:r w:rsidR="00AE4C6A" w:rsidRPr="00AE4C6A">
        <w:rPr>
          <w:rFonts w:hint="cs"/>
          <w:b/>
          <w:bCs/>
          <w:rtl/>
        </w:rPr>
        <w:t>הרב מלמד</w:t>
      </w:r>
      <w:r w:rsidR="00AE4C6A">
        <w:rPr>
          <w:rFonts w:hint="cs"/>
          <w:rtl/>
        </w:rPr>
        <w:t xml:space="preserve"> במאמרו </w:t>
      </w:r>
      <w:proofErr w:type="spellStart"/>
      <w:r w:rsidR="00AE4C6A">
        <w:rPr>
          <w:rFonts w:hint="cs"/>
          <w:rtl/>
        </w:rPr>
        <w:t>ב</w:t>
      </w:r>
      <w:r w:rsidR="008A212A">
        <w:rPr>
          <w:rFonts w:hint="cs"/>
          <w:rtl/>
        </w:rPr>
        <w:t>"</w:t>
      </w:r>
      <w:r w:rsidR="00AE4C6A">
        <w:rPr>
          <w:rFonts w:hint="cs"/>
          <w:rtl/>
        </w:rPr>
        <w:t>תחומין</w:t>
      </w:r>
      <w:proofErr w:type="spellEnd"/>
      <w:r w:rsidR="008A212A">
        <w:rPr>
          <w:rFonts w:hint="cs"/>
          <w:rtl/>
        </w:rPr>
        <w:t>"</w:t>
      </w:r>
      <w:r w:rsidR="00AE4C6A">
        <w:rPr>
          <w:rFonts w:hint="cs"/>
          <w:rtl/>
        </w:rPr>
        <w:t xml:space="preserve"> וענה:</w:t>
      </w:r>
    </w:p>
    <w:p w:rsidR="00AE4C6A" w:rsidRDefault="00AE4C6A" w:rsidP="00A564D7">
      <w:pPr>
        <w:pStyle w:val="a3"/>
        <w:numPr>
          <w:ilvl w:val="0"/>
          <w:numId w:val="19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מדוע אין לפטור תלמידי חכמים משירות בצבא ב"שיקול הפרטי"?</w:t>
      </w:r>
    </w:p>
    <w:p w:rsidR="00AE4C6A" w:rsidRDefault="00AE4C6A" w:rsidP="00AE4C6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E4C6A" w:rsidRDefault="00AE4C6A" w:rsidP="00AE4C6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E4C6A" w:rsidRDefault="00AE4C6A" w:rsidP="00A564D7">
      <w:pPr>
        <w:pStyle w:val="a3"/>
        <w:numPr>
          <w:ilvl w:val="0"/>
          <w:numId w:val="19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מה היחס של הרב מלמד לשירות בצבא של תלמידי חכמים מ"הצד הציבורי"?</w:t>
      </w:r>
    </w:p>
    <w:p w:rsidR="00AE4C6A" w:rsidRDefault="00AE4C6A" w:rsidP="00AE4C6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E4C6A" w:rsidRDefault="00AE4C6A" w:rsidP="00AE4C6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E4C6A" w:rsidRDefault="00AE4C6A" w:rsidP="00AE4C6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E4C6A" w:rsidRDefault="00AE4C6A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עיין בדברי </w:t>
      </w:r>
      <w:r w:rsidRPr="00AE4C6A">
        <w:rPr>
          <w:rFonts w:hint="cs"/>
          <w:b/>
          <w:bCs/>
          <w:rtl/>
        </w:rPr>
        <w:t>הרב ליכטנשטיין</w:t>
      </w:r>
      <w:r>
        <w:rPr>
          <w:rFonts w:hint="cs"/>
          <w:rtl/>
        </w:rPr>
        <w:t xml:space="preserve"> וענה:</w:t>
      </w:r>
    </w:p>
    <w:p w:rsidR="00AE4C6A" w:rsidRDefault="00AE4C6A" w:rsidP="00A564D7">
      <w:pPr>
        <w:pStyle w:val="a3"/>
        <w:numPr>
          <w:ilvl w:val="0"/>
          <w:numId w:val="20"/>
        </w:numPr>
        <w:tabs>
          <w:tab w:val="left" w:leader="underscore" w:pos="9638"/>
        </w:tabs>
        <w:spacing w:after="0" w:line="360" w:lineRule="auto"/>
        <w:jc w:val="both"/>
      </w:pPr>
      <w:r w:rsidRPr="00AE4C6A">
        <w:rPr>
          <w:rFonts w:hint="cs"/>
          <w:rtl/>
        </w:rPr>
        <w:t>הרב ליכטנשטיין</w:t>
      </w:r>
      <w:r>
        <w:rPr>
          <w:rFonts w:hint="cs"/>
          <w:rtl/>
        </w:rPr>
        <w:t xml:space="preserve"> </w:t>
      </w:r>
      <w:r w:rsidRPr="00AE4C6A">
        <w:rPr>
          <w:rFonts w:hint="cs"/>
          <w:rtl/>
        </w:rPr>
        <w:t>כותב: "</w:t>
      </w:r>
      <w:r w:rsidRPr="0041684B">
        <w:rPr>
          <w:b/>
          <w:bCs/>
          <w:rtl/>
        </w:rPr>
        <w:t>אמנם, אין שני היבטי ההסדר, הרוחני והצבאי, שווים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מי גדול ממי? כיצד ניתן להסביר את מאמר חז"ל "אם אין קמח..."?</w:t>
      </w:r>
    </w:p>
    <w:p w:rsidR="00AE4C6A" w:rsidRDefault="00AE4C6A" w:rsidP="00AE4C6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E4C6A" w:rsidRDefault="00AE4C6A" w:rsidP="00AE4C6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E4C6A" w:rsidRDefault="00AE4C6A" w:rsidP="00A564D7">
      <w:pPr>
        <w:pStyle w:val="a3"/>
        <w:numPr>
          <w:ilvl w:val="0"/>
          <w:numId w:val="20"/>
        </w:numPr>
        <w:tabs>
          <w:tab w:val="left" w:leader="underscore" w:pos="9638"/>
        </w:tabs>
        <w:spacing w:after="0" w:line="360" w:lineRule="auto"/>
        <w:jc w:val="both"/>
      </w:pPr>
      <w:r w:rsidRPr="00AE4C6A">
        <w:rPr>
          <w:rFonts w:hint="cs"/>
          <w:rtl/>
        </w:rPr>
        <w:t>"</w:t>
      </w:r>
      <w:r w:rsidRPr="0041684B">
        <w:rPr>
          <w:b/>
          <w:bCs/>
          <w:rtl/>
        </w:rPr>
        <w:t>אין אדם אחראי הקשור בישיבת</w:t>
      </w:r>
      <w:r w:rsidRPr="0041684B">
        <w:rPr>
          <w:b/>
          <w:bCs/>
        </w:rPr>
        <w:t xml:space="preserve"> </w:t>
      </w:r>
      <w:r w:rsidRPr="0041684B">
        <w:rPr>
          <w:b/>
          <w:bCs/>
          <w:rtl/>
        </w:rPr>
        <w:t>הסדר המצדד בשירות צבאי כשלעצמו</w:t>
      </w:r>
      <w:r>
        <w:rPr>
          <w:rFonts w:hint="cs"/>
          <w:rtl/>
        </w:rPr>
        <w:t xml:space="preserve">". מהו אם כן המצב האידיאלי? </w:t>
      </w:r>
    </w:p>
    <w:p w:rsidR="00AE4C6A" w:rsidRDefault="00AE4C6A" w:rsidP="00AE4C6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E4C6A" w:rsidRDefault="00AE4C6A" w:rsidP="00AE4C6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E4C6A" w:rsidRDefault="00AE4C6A" w:rsidP="00A564D7">
      <w:pPr>
        <w:pStyle w:val="a3"/>
        <w:numPr>
          <w:ilvl w:val="0"/>
          <w:numId w:val="20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מדוע אין לפטור תלמידי חכמים משירות צבאי מהטעם שרבנן לא </w:t>
      </w:r>
      <w:proofErr w:type="spellStart"/>
      <w:r>
        <w:rPr>
          <w:rFonts w:hint="cs"/>
          <w:rtl/>
        </w:rPr>
        <w:t>צריכי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נטירותא</w:t>
      </w:r>
      <w:proofErr w:type="spellEnd"/>
      <w:r>
        <w:rPr>
          <w:rFonts w:hint="cs"/>
          <w:rtl/>
        </w:rPr>
        <w:t>"?</w:t>
      </w:r>
    </w:p>
    <w:p w:rsidR="00AE4C6A" w:rsidRDefault="00AE4C6A" w:rsidP="00AE4C6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E4C6A" w:rsidRDefault="00AE4C6A" w:rsidP="00AE4C6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E4C6A" w:rsidRDefault="00AE4C6A" w:rsidP="00AE4C6A">
      <w:pPr>
        <w:pStyle w:val="a3"/>
        <w:tabs>
          <w:tab w:val="left" w:leader="underscore" w:pos="9638"/>
        </w:tabs>
        <w:spacing w:after="0" w:line="360" w:lineRule="auto"/>
        <w:jc w:val="both"/>
        <w:rPr>
          <w:rtl/>
        </w:rPr>
      </w:pPr>
    </w:p>
    <w:p w:rsidR="00AE4C6A" w:rsidRDefault="00AE4C6A" w:rsidP="00AE4C6A">
      <w:pPr>
        <w:pStyle w:val="a3"/>
        <w:tabs>
          <w:tab w:val="left" w:leader="underscore" w:pos="9638"/>
        </w:tabs>
        <w:spacing w:after="0" w:line="360" w:lineRule="auto"/>
        <w:jc w:val="both"/>
        <w:rPr>
          <w:rtl/>
        </w:rPr>
        <w:sectPr w:rsidR="00AE4C6A" w:rsidSect="00362101">
          <w:pgSz w:w="11906" w:h="16838"/>
          <w:pgMar w:top="1440" w:right="1133" w:bottom="1440" w:left="993" w:header="708" w:footer="708" w:gutter="0"/>
          <w:cols w:space="708"/>
          <w:bidi/>
          <w:rtlGutter/>
          <w:docGrid w:linePitch="360"/>
        </w:sectPr>
      </w:pPr>
    </w:p>
    <w:p w:rsidR="00AE4C6A" w:rsidRPr="00AE4C6A" w:rsidRDefault="00AE4C6A" w:rsidP="00AE4C6A">
      <w:pPr>
        <w:pStyle w:val="a3"/>
        <w:tabs>
          <w:tab w:val="left" w:leader="underscore" w:pos="9638"/>
        </w:tabs>
        <w:spacing w:after="0" w:line="360" w:lineRule="auto"/>
        <w:jc w:val="both"/>
        <w:rPr>
          <w:b/>
          <w:bCs/>
          <w:u w:val="single"/>
        </w:rPr>
      </w:pPr>
      <w:r w:rsidRPr="00AE4C6A">
        <w:rPr>
          <w:rFonts w:hint="cs"/>
          <w:b/>
          <w:bCs/>
          <w:u w:val="single"/>
          <w:rtl/>
        </w:rPr>
        <w:lastRenderedPageBreak/>
        <w:t xml:space="preserve">שאלות על סוגיית </w:t>
      </w:r>
      <w:r>
        <w:rPr>
          <w:rFonts w:hint="cs"/>
          <w:b/>
          <w:bCs/>
          <w:u w:val="single"/>
          <w:rtl/>
        </w:rPr>
        <w:t>קבלת צדקה ותרומות מגוי, שינוי יעוד של צדקה</w:t>
      </w:r>
    </w:p>
    <w:p w:rsidR="00AE4C6A" w:rsidRDefault="00B24FF5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על פי </w:t>
      </w:r>
      <w:r w:rsidRPr="0041684B">
        <w:rPr>
          <w:rFonts w:hint="cs"/>
          <w:b/>
          <w:bCs/>
          <w:rtl/>
        </w:rPr>
        <w:t>השולחן ערוך</w:t>
      </w:r>
      <w:r>
        <w:rPr>
          <w:rFonts w:hint="cs"/>
          <w:rtl/>
        </w:rPr>
        <w:t xml:space="preserve">, מהם שני מקרים המאפשרים לקבל צדקה מגוי? במה חולק </w:t>
      </w:r>
      <w:proofErr w:type="spellStart"/>
      <w:r w:rsidRPr="0041684B">
        <w:rPr>
          <w:rFonts w:hint="cs"/>
          <w:b/>
          <w:bCs/>
          <w:rtl/>
        </w:rPr>
        <w:t>הרמ"א</w:t>
      </w:r>
      <w:proofErr w:type="spellEnd"/>
      <w:r w:rsidRPr="0041684B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ועל מה הוא מסתמך?</w:t>
      </w:r>
    </w:p>
    <w:p w:rsidR="00B24FF5" w:rsidRDefault="00B24FF5" w:rsidP="00B24F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24FF5" w:rsidRDefault="00B24FF5" w:rsidP="00B24F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24FF5" w:rsidRDefault="00B24FF5" w:rsidP="00B24F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24FF5" w:rsidRDefault="00B24FF5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עיין בדברי </w:t>
      </w:r>
      <w:proofErr w:type="spellStart"/>
      <w:r w:rsidRPr="0041684B">
        <w:rPr>
          <w:rFonts w:hint="cs"/>
          <w:b/>
          <w:bCs/>
          <w:rtl/>
        </w:rPr>
        <w:t>הט"ז</w:t>
      </w:r>
      <w:proofErr w:type="spellEnd"/>
      <w:r>
        <w:rPr>
          <w:rFonts w:hint="cs"/>
          <w:rtl/>
        </w:rPr>
        <w:t xml:space="preserve"> וענה: מהם שני סוגי הצדקה הניתנת על ידי גוי? באיזה סוג עוסק </w:t>
      </w:r>
      <w:r w:rsidR="00347548">
        <w:rPr>
          <w:rFonts w:hint="cs"/>
          <w:rtl/>
        </w:rPr>
        <w:t xml:space="preserve">ההיתר </w:t>
      </w:r>
      <w:r>
        <w:rPr>
          <w:rFonts w:hint="cs"/>
          <w:rtl/>
        </w:rPr>
        <w:t>השולחן ערוך? נמק.</w:t>
      </w:r>
    </w:p>
    <w:p w:rsidR="00B24FF5" w:rsidRDefault="00B24FF5" w:rsidP="00B24F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B24FF5" w:rsidRDefault="00B24FF5" w:rsidP="00B24F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25611" w:rsidRDefault="00325611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עיין בדברי </w:t>
      </w:r>
      <w:r w:rsidRPr="00975998">
        <w:rPr>
          <w:rFonts w:hint="cs"/>
          <w:b/>
          <w:bCs/>
          <w:rtl/>
        </w:rPr>
        <w:t>הרב קוק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בשו"ת</w:t>
      </w:r>
      <w:proofErr w:type="spellEnd"/>
      <w:r>
        <w:rPr>
          <w:rFonts w:hint="cs"/>
          <w:rtl/>
        </w:rPr>
        <w:t xml:space="preserve"> דעת כהן, וענה: </w:t>
      </w:r>
    </w:p>
    <w:p w:rsidR="00AE4C6A" w:rsidRDefault="00325611" w:rsidP="00A564D7">
      <w:pPr>
        <w:pStyle w:val="a3"/>
        <w:numPr>
          <w:ilvl w:val="0"/>
          <w:numId w:val="21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באלו שני איסורים עוסק הרב קוק? באיזה אופן עוסק כל איסור?</w:t>
      </w:r>
    </w:p>
    <w:p w:rsidR="00325611" w:rsidRDefault="00325611" w:rsidP="0032561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25611" w:rsidRDefault="00325611" w:rsidP="0032561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25611" w:rsidRDefault="00325611" w:rsidP="0032561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25611" w:rsidRDefault="00325611" w:rsidP="00A564D7">
      <w:pPr>
        <w:pStyle w:val="a3"/>
        <w:numPr>
          <w:ilvl w:val="0"/>
          <w:numId w:val="21"/>
        </w:numPr>
        <w:tabs>
          <w:tab w:val="left" w:leader="underscore" w:pos="9638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מהי קושיית </w:t>
      </w:r>
      <w:proofErr w:type="spellStart"/>
      <w:r>
        <w:rPr>
          <w:rFonts w:hint="cs"/>
          <w:rtl/>
        </w:rPr>
        <w:t>הט"ז</w:t>
      </w:r>
      <w:proofErr w:type="spellEnd"/>
      <w:r>
        <w:rPr>
          <w:rFonts w:hint="cs"/>
          <w:rtl/>
        </w:rPr>
        <w:t xml:space="preserve"> על </w:t>
      </w:r>
      <w:proofErr w:type="spellStart"/>
      <w:r>
        <w:rPr>
          <w:rFonts w:hint="cs"/>
          <w:rtl/>
        </w:rPr>
        <w:t>השו"ע</w:t>
      </w:r>
      <w:proofErr w:type="spellEnd"/>
      <w:r>
        <w:rPr>
          <w:rFonts w:hint="cs"/>
          <w:rtl/>
        </w:rPr>
        <w:t>? כיצד דברי הרב קוק מיישבים את הקושיה?</w:t>
      </w:r>
    </w:p>
    <w:p w:rsidR="00325611" w:rsidRDefault="00325611" w:rsidP="0032561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25611" w:rsidRDefault="00325611" w:rsidP="0032561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325611" w:rsidRDefault="00325611" w:rsidP="00325611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E4C6A" w:rsidRDefault="00975998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עיין בדברי </w:t>
      </w:r>
      <w:r w:rsidRPr="00975998">
        <w:rPr>
          <w:rFonts w:hint="cs"/>
          <w:b/>
          <w:bCs/>
          <w:rtl/>
        </w:rPr>
        <w:t>הרב פרום</w:t>
      </w:r>
      <w:r>
        <w:rPr>
          <w:rFonts w:hint="cs"/>
          <w:rtl/>
        </w:rPr>
        <w:t xml:space="preserve"> וענה: מהם שני החידושים שמחדש (בהקשר ליחס שבין </w:t>
      </w:r>
      <w:r>
        <w:rPr>
          <w:rFonts w:asciiTheme="minorBidi" w:hAnsiTheme="minorBidi" w:hint="cs"/>
          <w:rtl/>
        </w:rPr>
        <w:t>"</w:t>
      </w:r>
      <w:r>
        <w:rPr>
          <w:rFonts w:ascii="Arial" w:hAnsi="Arial" w:cs="Arial"/>
          <w:color w:val="000000"/>
          <w:rtl/>
        </w:rPr>
        <w:t>בִּיבֹשׁ קְצִירָהּ</w:t>
      </w:r>
      <w:r w:rsidRPr="006F05CC">
        <w:rPr>
          <w:rFonts w:asciiTheme="minorBidi" w:hAnsiTheme="minorBidi"/>
          <w:rtl/>
        </w:rPr>
        <w:t>"</w:t>
      </w:r>
      <w:r>
        <w:rPr>
          <w:rFonts w:hint="cs"/>
          <w:rtl/>
        </w:rPr>
        <w:t xml:space="preserve"> לבין חילול השם וכן בהקשר למדינת ישראל).</w:t>
      </w:r>
    </w:p>
    <w:p w:rsidR="00975998" w:rsidRDefault="00975998" w:rsidP="009759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75998" w:rsidRDefault="00975998" w:rsidP="009759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75998" w:rsidRDefault="00975998" w:rsidP="009759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75998" w:rsidRDefault="00975998" w:rsidP="00975998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E4C6A" w:rsidRDefault="009253F5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עיין בדברי </w:t>
      </w:r>
      <w:r w:rsidRPr="00533891">
        <w:rPr>
          <w:rFonts w:hint="cs"/>
          <w:b/>
          <w:bCs/>
          <w:rtl/>
        </w:rPr>
        <w:t>הרב עובדיה</w:t>
      </w:r>
      <w:r w:rsidR="00533891">
        <w:rPr>
          <w:rFonts w:hint="cs"/>
          <w:rtl/>
        </w:rPr>
        <w:t xml:space="preserve"> </w:t>
      </w:r>
      <w:proofErr w:type="spellStart"/>
      <w:r w:rsidR="00533891">
        <w:rPr>
          <w:rFonts w:hint="cs"/>
          <w:rtl/>
        </w:rPr>
        <w:t>בשו"ת</w:t>
      </w:r>
      <w:proofErr w:type="spellEnd"/>
      <w:r w:rsidR="00533891">
        <w:rPr>
          <w:rFonts w:hint="cs"/>
          <w:rtl/>
        </w:rPr>
        <w:t xml:space="preserve"> יביע אומר</w:t>
      </w:r>
      <w:r>
        <w:rPr>
          <w:rFonts w:hint="cs"/>
          <w:rtl/>
        </w:rPr>
        <w:t xml:space="preserve"> וענה:</w:t>
      </w:r>
    </w:p>
    <w:p w:rsidR="009253F5" w:rsidRDefault="009253F5" w:rsidP="00A564D7">
      <w:pPr>
        <w:pStyle w:val="a3"/>
        <w:numPr>
          <w:ilvl w:val="0"/>
          <w:numId w:val="22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כתוב בקצרה את תוכן המקורות בהם עוסק בשאלת </w:t>
      </w:r>
      <w:r>
        <w:rPr>
          <w:rFonts w:asciiTheme="minorBidi" w:hAnsiTheme="minorBidi" w:hint="cs"/>
          <w:rtl/>
        </w:rPr>
        <w:t>קבלת</w:t>
      </w:r>
      <w:r w:rsidRPr="00793331">
        <w:rPr>
          <w:rFonts w:asciiTheme="minorBidi" w:hAnsiTheme="minorBidi" w:hint="cs"/>
          <w:rtl/>
        </w:rPr>
        <w:t xml:space="preserve"> צדקה מרפורמים עבור בנין בית הכנסת</w:t>
      </w:r>
      <w:r>
        <w:rPr>
          <w:rFonts w:hint="cs"/>
          <w:rtl/>
        </w:rPr>
        <w:t>.</w:t>
      </w:r>
    </w:p>
    <w:p w:rsidR="009253F5" w:rsidRDefault="009253F5" w:rsidP="009253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253F5" w:rsidRDefault="009253F5" w:rsidP="009253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253F5" w:rsidRDefault="009253F5" w:rsidP="009253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253F5" w:rsidRDefault="009253F5" w:rsidP="009253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253F5" w:rsidRDefault="009253F5" w:rsidP="009253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253F5" w:rsidRDefault="009253F5" w:rsidP="009253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253F5" w:rsidRDefault="009253F5" w:rsidP="009253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253F5" w:rsidRDefault="009253F5" w:rsidP="009253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253F5" w:rsidRDefault="009253F5" w:rsidP="009253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253F5" w:rsidRDefault="009253F5" w:rsidP="009253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253F5" w:rsidRDefault="009253F5" w:rsidP="009253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533891" w:rsidRDefault="00533891" w:rsidP="009253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253F5" w:rsidRDefault="009253F5" w:rsidP="00A564D7">
      <w:pPr>
        <w:pStyle w:val="a3"/>
        <w:numPr>
          <w:ilvl w:val="0"/>
          <w:numId w:val="22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lastRenderedPageBreak/>
        <w:t>מהי דעתו של הרב עובדיה בשאלה הנ"ל?</w:t>
      </w:r>
    </w:p>
    <w:p w:rsidR="009253F5" w:rsidRDefault="009253F5" w:rsidP="009253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253F5" w:rsidRDefault="009253F5" w:rsidP="009253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253F5" w:rsidRDefault="009253F5" w:rsidP="009253F5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AE4C6A" w:rsidRDefault="00533891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עיין </w:t>
      </w:r>
      <w:r w:rsidR="0044694A">
        <w:rPr>
          <w:rFonts w:hint="cs"/>
          <w:rtl/>
        </w:rPr>
        <w:t xml:space="preserve">בדברי </w:t>
      </w:r>
      <w:proofErr w:type="spellStart"/>
      <w:r w:rsidR="0044694A" w:rsidRPr="008D4E79">
        <w:rPr>
          <w:rFonts w:hint="cs"/>
          <w:b/>
          <w:bCs/>
          <w:rtl/>
        </w:rPr>
        <w:t>הר"י</w:t>
      </w:r>
      <w:proofErr w:type="spellEnd"/>
      <w:r w:rsidR="0044694A" w:rsidRPr="008D4E79">
        <w:rPr>
          <w:rFonts w:hint="cs"/>
          <w:b/>
          <w:bCs/>
          <w:rtl/>
        </w:rPr>
        <w:t xml:space="preserve"> </w:t>
      </w:r>
      <w:proofErr w:type="spellStart"/>
      <w:r w:rsidR="0044694A" w:rsidRPr="008D4E79">
        <w:rPr>
          <w:rFonts w:hint="cs"/>
          <w:b/>
          <w:bCs/>
          <w:rtl/>
        </w:rPr>
        <w:t>מיגאש</w:t>
      </w:r>
      <w:proofErr w:type="spellEnd"/>
      <w:r w:rsidR="0044694A">
        <w:rPr>
          <w:rFonts w:hint="cs"/>
          <w:rtl/>
        </w:rPr>
        <w:t xml:space="preserve"> בבא </w:t>
      </w:r>
      <w:proofErr w:type="spellStart"/>
      <w:r w:rsidR="0044694A">
        <w:rPr>
          <w:rFonts w:hint="cs"/>
          <w:rtl/>
        </w:rPr>
        <w:t>בתרא</w:t>
      </w:r>
      <w:proofErr w:type="spellEnd"/>
      <w:r w:rsidR="0044694A">
        <w:rPr>
          <w:rFonts w:hint="cs"/>
          <w:rtl/>
        </w:rPr>
        <w:t xml:space="preserve"> דף ח עמוד ב וענה:</w:t>
      </w:r>
    </w:p>
    <w:p w:rsidR="0044694A" w:rsidRDefault="0044694A" w:rsidP="0044694A">
      <w:pPr>
        <w:pStyle w:val="a3"/>
        <w:numPr>
          <w:ilvl w:val="0"/>
          <w:numId w:val="23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מהו העיקרון לפיו מותר לשנות את ייעוד הצדקה?</w:t>
      </w:r>
    </w:p>
    <w:p w:rsidR="0044694A" w:rsidRDefault="0044694A" w:rsidP="0044694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4694A" w:rsidRDefault="0044694A" w:rsidP="0044694A">
      <w:pPr>
        <w:pStyle w:val="a3"/>
        <w:numPr>
          <w:ilvl w:val="0"/>
          <w:numId w:val="23"/>
        </w:numPr>
        <w:tabs>
          <w:tab w:val="left" w:leader="underscore" w:pos="9638"/>
        </w:tabs>
        <w:spacing w:after="0" w:line="360" w:lineRule="auto"/>
        <w:jc w:val="both"/>
      </w:pPr>
      <w:proofErr w:type="spellStart"/>
      <w:r>
        <w:rPr>
          <w:rFonts w:hint="cs"/>
          <w:rtl/>
        </w:rPr>
        <w:t>הר"י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מיגאש</w:t>
      </w:r>
      <w:proofErr w:type="spellEnd"/>
      <w:r>
        <w:rPr>
          <w:rFonts w:hint="cs"/>
          <w:rtl/>
        </w:rPr>
        <w:t xml:space="preserve"> מביא מספר מקורות מהם נלמד העיקרון שבסעיף הקודם, באר עיקרון זה על פי שני המקורות הראשונים (הברייתא והמשנה במסכת שקלים).</w:t>
      </w:r>
    </w:p>
    <w:p w:rsidR="0044694A" w:rsidRDefault="0044694A" w:rsidP="0044694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4694A" w:rsidRDefault="0044694A" w:rsidP="0044694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4694A" w:rsidRDefault="0044694A" w:rsidP="0044694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4694A" w:rsidRDefault="0044694A" w:rsidP="0044694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4694A" w:rsidRDefault="0044694A" w:rsidP="0044694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4694A" w:rsidRDefault="0044694A" w:rsidP="0044694A">
      <w:pPr>
        <w:pStyle w:val="a3"/>
        <w:numPr>
          <w:ilvl w:val="0"/>
          <w:numId w:val="23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מהי </w:t>
      </w:r>
      <w:proofErr w:type="spellStart"/>
      <w:r>
        <w:rPr>
          <w:rFonts w:hint="cs"/>
          <w:rtl/>
        </w:rPr>
        <w:t>הקושייה</w:t>
      </w:r>
      <w:proofErr w:type="spellEnd"/>
      <w:r>
        <w:rPr>
          <w:rFonts w:hint="cs"/>
          <w:rtl/>
        </w:rPr>
        <w:t xml:space="preserve"> על שיטת </w:t>
      </w:r>
      <w:proofErr w:type="spellStart"/>
      <w:r>
        <w:rPr>
          <w:rFonts w:hint="cs"/>
          <w:rtl/>
        </w:rPr>
        <w:t>הר"י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מיגאש</w:t>
      </w:r>
      <w:proofErr w:type="spellEnd"/>
      <w:r>
        <w:rPr>
          <w:rFonts w:hint="cs"/>
          <w:rtl/>
        </w:rPr>
        <w:t xml:space="preserve"> מברייתא במסכת ערכין וכיצד מיושבת קושיה זו?</w:t>
      </w:r>
    </w:p>
    <w:p w:rsidR="0044694A" w:rsidRDefault="0044694A" w:rsidP="0044694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4694A" w:rsidRDefault="0044694A" w:rsidP="0044694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4694A" w:rsidRDefault="0044694A" w:rsidP="0044694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4694A" w:rsidRDefault="0044694A" w:rsidP="0044694A">
      <w:pPr>
        <w:pStyle w:val="a3"/>
        <w:numPr>
          <w:ilvl w:val="0"/>
          <w:numId w:val="23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לאיזה צורך מותר לשנות ייעוד של צדקה לדעת </w:t>
      </w:r>
      <w:proofErr w:type="spellStart"/>
      <w:r>
        <w:rPr>
          <w:rFonts w:hint="cs"/>
          <w:rtl/>
        </w:rPr>
        <w:t>הרא"ה</w:t>
      </w:r>
      <w:proofErr w:type="spellEnd"/>
      <w:r>
        <w:rPr>
          <w:rFonts w:hint="cs"/>
          <w:rtl/>
        </w:rPr>
        <w:t xml:space="preserve"> ולאיזה צורך אסור? באר את המקור לדבריו.</w:t>
      </w:r>
    </w:p>
    <w:p w:rsidR="0044694A" w:rsidRDefault="0044694A" w:rsidP="0044694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4694A" w:rsidRDefault="0044694A" w:rsidP="0044694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4694A" w:rsidRDefault="0044694A" w:rsidP="0044694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4694A" w:rsidRDefault="0044694A" w:rsidP="0044694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44694A" w:rsidRDefault="0044694A" w:rsidP="0044694A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9253F5" w:rsidRDefault="009253F5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ע</w:t>
      </w:r>
      <w:r w:rsidR="008D4E79">
        <w:rPr>
          <w:rFonts w:hint="cs"/>
          <w:rtl/>
        </w:rPr>
        <w:t xml:space="preserve">יין בדברי </w:t>
      </w:r>
      <w:proofErr w:type="spellStart"/>
      <w:r w:rsidR="008D4E79" w:rsidRPr="008D4E79">
        <w:rPr>
          <w:rFonts w:hint="cs"/>
          <w:b/>
          <w:bCs/>
          <w:rtl/>
        </w:rPr>
        <w:t>הרא"ש</w:t>
      </w:r>
      <w:proofErr w:type="spellEnd"/>
      <w:r w:rsidR="008D4E79">
        <w:rPr>
          <w:rFonts w:hint="cs"/>
          <w:rtl/>
        </w:rPr>
        <w:t xml:space="preserve"> פרק א סימן כ"ט</w:t>
      </w:r>
      <w:r w:rsidR="00C66102">
        <w:rPr>
          <w:rFonts w:hint="cs"/>
          <w:rtl/>
        </w:rPr>
        <w:t>,</w:t>
      </w:r>
      <w:r w:rsidR="008D4E79">
        <w:rPr>
          <w:rFonts w:hint="cs"/>
          <w:rtl/>
        </w:rPr>
        <w:t xml:space="preserve"> השווה את דבריו </w:t>
      </w:r>
      <w:proofErr w:type="spellStart"/>
      <w:r w:rsidR="008D4E79">
        <w:rPr>
          <w:rFonts w:hint="cs"/>
          <w:rtl/>
        </w:rPr>
        <w:t>לר"י</w:t>
      </w:r>
      <w:proofErr w:type="spellEnd"/>
      <w:r w:rsidR="008D4E79">
        <w:rPr>
          <w:rFonts w:hint="cs"/>
          <w:rtl/>
        </w:rPr>
        <w:t xml:space="preserve"> </w:t>
      </w:r>
      <w:proofErr w:type="spellStart"/>
      <w:r w:rsidR="008D4E79">
        <w:rPr>
          <w:rFonts w:hint="cs"/>
          <w:rtl/>
        </w:rPr>
        <w:t>מיגאש</w:t>
      </w:r>
      <w:proofErr w:type="spellEnd"/>
      <w:r w:rsidR="008D4E79">
        <w:rPr>
          <w:rFonts w:hint="cs"/>
          <w:rtl/>
        </w:rPr>
        <w:t xml:space="preserve"> שבשאלה הקודמת</w:t>
      </w:r>
      <w:r w:rsidR="00C66102">
        <w:rPr>
          <w:rFonts w:hint="cs"/>
          <w:rtl/>
        </w:rPr>
        <w:t>,</w:t>
      </w:r>
      <w:r w:rsidR="008D4E79">
        <w:rPr>
          <w:rFonts w:hint="cs"/>
          <w:rtl/>
        </w:rPr>
        <w:t xml:space="preserve"> וענה:</w:t>
      </w:r>
    </w:p>
    <w:p w:rsidR="008D4E79" w:rsidRDefault="008D4E79" w:rsidP="008D4E79">
      <w:pPr>
        <w:pStyle w:val="a3"/>
        <w:numPr>
          <w:ilvl w:val="0"/>
          <w:numId w:val="24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במה חולק רבינו תם על </w:t>
      </w:r>
      <w:proofErr w:type="spellStart"/>
      <w:r>
        <w:rPr>
          <w:rFonts w:hint="cs"/>
          <w:rtl/>
        </w:rPr>
        <w:t>הר"י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מיגאש</w:t>
      </w:r>
      <w:proofErr w:type="spellEnd"/>
      <w:r>
        <w:rPr>
          <w:rFonts w:hint="cs"/>
          <w:rtl/>
        </w:rPr>
        <w:t>?</w:t>
      </w:r>
    </w:p>
    <w:p w:rsidR="008D4E79" w:rsidRDefault="008D4E79" w:rsidP="008D4E7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D4E79" w:rsidRDefault="008D4E79" w:rsidP="008D4E7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D4E79" w:rsidRDefault="008D4E79" w:rsidP="008D4E79">
      <w:pPr>
        <w:pStyle w:val="a3"/>
        <w:numPr>
          <w:ilvl w:val="0"/>
          <w:numId w:val="24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כיצד דוחה רבינו תם את שיטת </w:t>
      </w:r>
      <w:proofErr w:type="spellStart"/>
      <w:r>
        <w:rPr>
          <w:rFonts w:hint="cs"/>
          <w:rtl/>
        </w:rPr>
        <w:t>הר"י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מיגאש</w:t>
      </w:r>
      <w:proofErr w:type="spellEnd"/>
      <w:r>
        <w:rPr>
          <w:rFonts w:hint="cs"/>
          <w:rtl/>
        </w:rPr>
        <w:t xml:space="preserve"> וכיצד הוא מוכיח את שיטתו?</w:t>
      </w:r>
    </w:p>
    <w:p w:rsidR="008D4E79" w:rsidRDefault="008D4E79" w:rsidP="008D4E7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D4E79" w:rsidRDefault="008D4E79" w:rsidP="008D4E7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D4E79" w:rsidRDefault="008D4E79" w:rsidP="008D4E7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D4E79" w:rsidRDefault="008D4E79" w:rsidP="008D4E7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D4E79" w:rsidRDefault="008D4E79" w:rsidP="008D4E7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D4E79" w:rsidRDefault="008D4E79" w:rsidP="008D4E79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8D4E79" w:rsidRDefault="008D4E79" w:rsidP="008D4E79">
      <w:pPr>
        <w:pStyle w:val="a3"/>
        <w:tabs>
          <w:tab w:val="left" w:leader="underscore" w:pos="9638"/>
        </w:tabs>
        <w:spacing w:after="0" w:line="360" w:lineRule="auto"/>
        <w:ind w:left="1080"/>
        <w:jc w:val="both"/>
      </w:pPr>
    </w:p>
    <w:p w:rsidR="00C66102" w:rsidRDefault="009253F5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lastRenderedPageBreak/>
        <w:t>ע</w:t>
      </w:r>
      <w:r w:rsidR="00C66102">
        <w:rPr>
          <w:rFonts w:hint="cs"/>
          <w:rtl/>
        </w:rPr>
        <w:t xml:space="preserve">יין בדברי </w:t>
      </w:r>
      <w:r w:rsidR="00C66102" w:rsidRPr="00C66102">
        <w:rPr>
          <w:rFonts w:hint="cs"/>
          <w:b/>
          <w:bCs/>
          <w:rtl/>
        </w:rPr>
        <w:t>הרב יעקב אריאל</w:t>
      </w:r>
      <w:r w:rsidR="00C66102">
        <w:rPr>
          <w:rFonts w:hint="cs"/>
          <w:rtl/>
        </w:rPr>
        <w:t xml:space="preserve"> שו"ת </w:t>
      </w:r>
      <w:proofErr w:type="spellStart"/>
      <w:r w:rsidR="00C66102">
        <w:rPr>
          <w:rFonts w:hint="cs"/>
          <w:rtl/>
        </w:rPr>
        <w:t>באהלה</w:t>
      </w:r>
      <w:proofErr w:type="spellEnd"/>
      <w:r w:rsidR="00C66102">
        <w:rPr>
          <w:rFonts w:hint="cs"/>
          <w:rtl/>
        </w:rPr>
        <w:t xml:space="preserve"> של תורה וענה:</w:t>
      </w:r>
    </w:p>
    <w:p w:rsidR="00C66102" w:rsidRDefault="00C66102" w:rsidP="00C66102">
      <w:pPr>
        <w:pStyle w:val="a3"/>
        <w:numPr>
          <w:ilvl w:val="0"/>
          <w:numId w:val="25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מהי השאלה בה דן הרב אריאל?</w:t>
      </w:r>
    </w:p>
    <w:p w:rsidR="00C66102" w:rsidRDefault="00C66102" w:rsidP="00C6610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66102" w:rsidRDefault="00C66102" w:rsidP="00C6610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66102" w:rsidRDefault="00C66102" w:rsidP="00C6610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</w:p>
    <w:p w:rsidR="00C66102" w:rsidRDefault="00C66102" w:rsidP="00C66102">
      <w:pPr>
        <w:pStyle w:val="a3"/>
        <w:numPr>
          <w:ilvl w:val="0"/>
          <w:numId w:val="25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כיצד קשורה מחלוקת </w:t>
      </w:r>
      <w:proofErr w:type="spellStart"/>
      <w:r>
        <w:rPr>
          <w:rFonts w:hint="cs"/>
          <w:rtl/>
        </w:rPr>
        <w:t>הר"י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מיגאש</w:t>
      </w:r>
      <w:proofErr w:type="spellEnd"/>
      <w:r>
        <w:rPr>
          <w:rFonts w:hint="cs"/>
          <w:rtl/>
        </w:rPr>
        <w:t xml:space="preserve"> ור"ת למקרה זה?</w:t>
      </w:r>
    </w:p>
    <w:p w:rsidR="00C66102" w:rsidRDefault="00C66102" w:rsidP="00C6610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66102" w:rsidRDefault="00C66102" w:rsidP="00C6610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66102" w:rsidRDefault="00C66102" w:rsidP="00C6610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</w:p>
    <w:p w:rsidR="009253F5" w:rsidRDefault="009253F5" w:rsidP="00A564D7">
      <w:pPr>
        <w:pStyle w:val="a3"/>
        <w:numPr>
          <w:ilvl w:val="0"/>
          <w:numId w:val="7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ע</w:t>
      </w:r>
      <w:r w:rsidR="00C66102">
        <w:rPr>
          <w:rFonts w:hint="cs"/>
          <w:rtl/>
        </w:rPr>
        <w:t xml:space="preserve">יין בדברי </w:t>
      </w:r>
      <w:r w:rsidR="00C66102" w:rsidRPr="00BE35EC">
        <w:rPr>
          <w:rFonts w:hint="cs"/>
          <w:b/>
          <w:bCs/>
          <w:rtl/>
        </w:rPr>
        <w:t xml:space="preserve">הרב </w:t>
      </w:r>
      <w:proofErr w:type="spellStart"/>
      <w:r w:rsidR="00C66102" w:rsidRPr="00BE35EC">
        <w:rPr>
          <w:rFonts w:hint="cs"/>
          <w:b/>
          <w:bCs/>
          <w:rtl/>
        </w:rPr>
        <w:t>פיינשטיין</w:t>
      </w:r>
      <w:proofErr w:type="spellEnd"/>
      <w:r w:rsidR="00C66102">
        <w:rPr>
          <w:rFonts w:hint="cs"/>
          <w:rtl/>
        </w:rPr>
        <w:t xml:space="preserve"> </w:t>
      </w:r>
      <w:proofErr w:type="spellStart"/>
      <w:r w:rsidR="00C66102">
        <w:rPr>
          <w:rFonts w:hint="cs"/>
          <w:rtl/>
        </w:rPr>
        <w:t>בשו"ת</w:t>
      </w:r>
      <w:proofErr w:type="spellEnd"/>
      <w:r w:rsidR="00C66102">
        <w:rPr>
          <w:rFonts w:hint="cs"/>
          <w:rtl/>
        </w:rPr>
        <w:t xml:space="preserve"> אגרות משה וענה:</w:t>
      </w:r>
    </w:p>
    <w:p w:rsidR="00C66102" w:rsidRDefault="00C66102" w:rsidP="00C66102">
      <w:pPr>
        <w:pStyle w:val="a3"/>
        <w:numPr>
          <w:ilvl w:val="0"/>
          <w:numId w:val="26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>מהי השאלה שנשאל וכיצד הברייתא האומרת "</w:t>
      </w:r>
      <w:proofErr w:type="spellStart"/>
      <w:r>
        <w:rPr>
          <w:rFonts w:hint="cs"/>
          <w:rtl/>
        </w:rPr>
        <w:t>רשאין</w:t>
      </w:r>
      <w:proofErr w:type="spellEnd"/>
      <w:r>
        <w:rPr>
          <w:rFonts w:hint="cs"/>
          <w:rtl/>
        </w:rPr>
        <w:t xml:space="preserve"> בני העיר לעשות קופה תמחוי ותמחוי קופה" קשורה לכך?</w:t>
      </w:r>
    </w:p>
    <w:p w:rsidR="00C66102" w:rsidRDefault="00C66102" w:rsidP="00C6610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66102" w:rsidRDefault="00C66102" w:rsidP="00C6610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66102" w:rsidRDefault="00C66102" w:rsidP="00C6610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</w:p>
    <w:p w:rsidR="00C66102" w:rsidRDefault="00C66102" w:rsidP="00C66102">
      <w:pPr>
        <w:pStyle w:val="a3"/>
        <w:numPr>
          <w:ilvl w:val="0"/>
          <w:numId w:val="26"/>
        </w:numPr>
        <w:tabs>
          <w:tab w:val="left" w:leader="underscore" w:pos="9638"/>
        </w:tabs>
        <w:spacing w:after="0" w:line="360" w:lineRule="auto"/>
        <w:jc w:val="both"/>
      </w:pPr>
      <w:r w:rsidRPr="00C66102">
        <w:rPr>
          <w:rFonts w:hint="cs"/>
          <w:rtl/>
        </w:rPr>
        <w:t>"</w:t>
      </w:r>
      <w:r w:rsidRPr="0041684B">
        <w:rPr>
          <w:b/>
          <w:bCs/>
          <w:rtl/>
        </w:rPr>
        <w:t xml:space="preserve">מסתבר </w:t>
      </w:r>
      <w:r w:rsidRPr="0041684B">
        <w:rPr>
          <w:rFonts w:hint="cs"/>
          <w:b/>
          <w:bCs/>
          <w:rtl/>
        </w:rPr>
        <w:t>לעניות דעתי</w:t>
      </w:r>
      <w:r w:rsidRPr="0041684B">
        <w:rPr>
          <w:b/>
          <w:bCs/>
          <w:rtl/>
        </w:rPr>
        <w:t xml:space="preserve"> שחבורה נחשבה כבני העיר</w:t>
      </w:r>
      <w:r w:rsidRPr="00C66102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הסבר משפט זה ובאר כיצד הוא עונה לשאלה הנ"ל?</w:t>
      </w:r>
    </w:p>
    <w:p w:rsidR="00C66102" w:rsidRDefault="00C66102" w:rsidP="00C6610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66102" w:rsidRDefault="00C66102" w:rsidP="00C6610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66102" w:rsidRDefault="00C66102" w:rsidP="00C6610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66102" w:rsidRDefault="00C66102" w:rsidP="00C6610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66102" w:rsidRDefault="00C66102" w:rsidP="00C6610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</w:p>
    <w:p w:rsidR="00C66102" w:rsidRDefault="00C66102" w:rsidP="00C66102">
      <w:pPr>
        <w:pStyle w:val="a3"/>
        <w:numPr>
          <w:ilvl w:val="0"/>
          <w:numId w:val="26"/>
        </w:numPr>
        <w:tabs>
          <w:tab w:val="left" w:leader="underscore" w:pos="9638"/>
        </w:tabs>
        <w:spacing w:after="0" w:line="360" w:lineRule="auto"/>
        <w:jc w:val="both"/>
      </w:pPr>
      <w:r>
        <w:rPr>
          <w:rFonts w:hint="cs"/>
          <w:rtl/>
        </w:rPr>
        <w:t xml:space="preserve">מהם שני החידושים של הרב </w:t>
      </w:r>
      <w:proofErr w:type="spellStart"/>
      <w:r>
        <w:rPr>
          <w:rFonts w:hint="cs"/>
          <w:rtl/>
        </w:rPr>
        <w:t>פיינשטיין</w:t>
      </w:r>
      <w:proofErr w:type="spellEnd"/>
      <w:r>
        <w:rPr>
          <w:rFonts w:hint="cs"/>
          <w:rtl/>
        </w:rPr>
        <w:t xml:space="preserve"> בנוגע לקופת צדקה? מהי מסקנתו?</w:t>
      </w:r>
    </w:p>
    <w:p w:rsidR="00C66102" w:rsidRDefault="00C66102" w:rsidP="00C6610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66102" w:rsidRDefault="00C66102" w:rsidP="00C6610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66102" w:rsidRDefault="00C66102" w:rsidP="00C6610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66102" w:rsidRDefault="00C66102" w:rsidP="00C6610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  <w:rPr>
          <w:rtl/>
        </w:rPr>
      </w:pPr>
      <w:r>
        <w:rPr>
          <w:rtl/>
        </w:rPr>
        <w:tab/>
      </w:r>
    </w:p>
    <w:p w:rsidR="00C66102" w:rsidRDefault="00C66102" w:rsidP="00C66102">
      <w:pPr>
        <w:pStyle w:val="a3"/>
        <w:tabs>
          <w:tab w:val="left" w:leader="underscore" w:pos="9780"/>
        </w:tabs>
        <w:spacing w:after="0" w:line="360" w:lineRule="auto"/>
        <w:ind w:left="782"/>
        <w:jc w:val="both"/>
      </w:pPr>
      <w:r>
        <w:rPr>
          <w:rtl/>
        </w:rPr>
        <w:tab/>
      </w:r>
    </w:p>
    <w:p w:rsidR="00ED705B" w:rsidRDefault="00ED705B" w:rsidP="00AF476F">
      <w:pPr>
        <w:tabs>
          <w:tab w:val="left" w:leader="underscore" w:pos="9638"/>
        </w:tabs>
        <w:spacing w:after="0" w:line="360" w:lineRule="auto"/>
        <w:jc w:val="both"/>
        <w:rPr>
          <w:rtl/>
        </w:rPr>
      </w:pPr>
      <w:bookmarkStart w:id="0" w:name="_GoBack"/>
      <w:bookmarkEnd w:id="0"/>
    </w:p>
    <w:sectPr w:rsidR="00ED705B" w:rsidSect="00362101">
      <w:pgSz w:w="11906" w:h="16838"/>
      <w:pgMar w:top="1440" w:right="1133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244" w:rsidRDefault="00206244" w:rsidP="00196180">
      <w:pPr>
        <w:spacing w:after="0" w:line="240" w:lineRule="auto"/>
      </w:pPr>
      <w:r>
        <w:separator/>
      </w:r>
    </w:p>
  </w:endnote>
  <w:endnote w:type="continuationSeparator" w:id="0">
    <w:p w:rsidR="00206244" w:rsidRDefault="00206244" w:rsidP="0019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244" w:rsidRDefault="00206244" w:rsidP="00196180">
      <w:pPr>
        <w:spacing w:after="0" w:line="240" w:lineRule="auto"/>
      </w:pPr>
      <w:r>
        <w:separator/>
      </w:r>
    </w:p>
  </w:footnote>
  <w:footnote w:type="continuationSeparator" w:id="0">
    <w:p w:rsidR="00206244" w:rsidRDefault="00206244" w:rsidP="00196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936"/>
    <w:multiLevelType w:val="hybridMultilevel"/>
    <w:tmpl w:val="AC84E452"/>
    <w:lvl w:ilvl="0" w:tplc="EAE2639C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14F3D"/>
    <w:multiLevelType w:val="hybridMultilevel"/>
    <w:tmpl w:val="90989A4C"/>
    <w:lvl w:ilvl="0" w:tplc="39E42930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6026B"/>
    <w:multiLevelType w:val="hybridMultilevel"/>
    <w:tmpl w:val="C3E8283A"/>
    <w:lvl w:ilvl="0" w:tplc="01BC08FA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95700"/>
    <w:multiLevelType w:val="hybridMultilevel"/>
    <w:tmpl w:val="B87878FE"/>
    <w:lvl w:ilvl="0" w:tplc="C8D638DC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52792"/>
    <w:multiLevelType w:val="hybridMultilevel"/>
    <w:tmpl w:val="A5E0ED48"/>
    <w:lvl w:ilvl="0" w:tplc="0CB4C6DA">
      <w:start w:val="21"/>
      <w:numFmt w:val="decimal"/>
      <w:lvlText w:val="%1."/>
      <w:lvlJc w:val="left"/>
      <w:pPr>
        <w:ind w:left="720" w:hanging="360"/>
      </w:pPr>
      <w:rPr>
        <w:rFonts w:asciiTheme="minorBidi" w:hAnsi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454D1"/>
    <w:multiLevelType w:val="hybridMultilevel"/>
    <w:tmpl w:val="F282E4D6"/>
    <w:lvl w:ilvl="0" w:tplc="E50231C0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DD2D47"/>
    <w:multiLevelType w:val="hybridMultilevel"/>
    <w:tmpl w:val="DF903BD0"/>
    <w:lvl w:ilvl="0" w:tplc="7FF673F4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27C86C19"/>
    <w:multiLevelType w:val="hybridMultilevel"/>
    <w:tmpl w:val="E8C8C266"/>
    <w:lvl w:ilvl="0" w:tplc="4656B2B8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A20AD1"/>
    <w:multiLevelType w:val="hybridMultilevel"/>
    <w:tmpl w:val="42A877B6"/>
    <w:lvl w:ilvl="0" w:tplc="605AED3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312DF"/>
    <w:multiLevelType w:val="hybridMultilevel"/>
    <w:tmpl w:val="89367588"/>
    <w:lvl w:ilvl="0" w:tplc="69289B3A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0A452C"/>
    <w:multiLevelType w:val="hybridMultilevel"/>
    <w:tmpl w:val="BEC06432"/>
    <w:lvl w:ilvl="0" w:tplc="D3EECEB6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EC0481"/>
    <w:multiLevelType w:val="hybridMultilevel"/>
    <w:tmpl w:val="61509EA4"/>
    <w:lvl w:ilvl="0" w:tplc="865038F4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E42317"/>
    <w:multiLevelType w:val="hybridMultilevel"/>
    <w:tmpl w:val="4206667A"/>
    <w:lvl w:ilvl="0" w:tplc="69EABA14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18635D"/>
    <w:multiLevelType w:val="hybridMultilevel"/>
    <w:tmpl w:val="B8644D52"/>
    <w:lvl w:ilvl="0" w:tplc="9F82F006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F34B89"/>
    <w:multiLevelType w:val="hybridMultilevel"/>
    <w:tmpl w:val="8F960D56"/>
    <w:lvl w:ilvl="0" w:tplc="AC9A29D8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376DC"/>
    <w:multiLevelType w:val="hybridMultilevel"/>
    <w:tmpl w:val="7B5866CC"/>
    <w:lvl w:ilvl="0" w:tplc="0B867E66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1296E"/>
    <w:multiLevelType w:val="hybridMultilevel"/>
    <w:tmpl w:val="F21006AE"/>
    <w:lvl w:ilvl="0" w:tplc="C64C084E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AA0A7C"/>
    <w:multiLevelType w:val="hybridMultilevel"/>
    <w:tmpl w:val="4AF644F0"/>
    <w:lvl w:ilvl="0" w:tplc="16EEE78A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F86580"/>
    <w:multiLevelType w:val="hybridMultilevel"/>
    <w:tmpl w:val="335E15E4"/>
    <w:lvl w:ilvl="0" w:tplc="69149C3C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E31964"/>
    <w:multiLevelType w:val="hybridMultilevel"/>
    <w:tmpl w:val="33B4EC30"/>
    <w:lvl w:ilvl="0" w:tplc="9F3EAB1E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EE2964"/>
    <w:multiLevelType w:val="hybridMultilevel"/>
    <w:tmpl w:val="D3A86892"/>
    <w:lvl w:ilvl="0" w:tplc="B656AFE0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B04181"/>
    <w:multiLevelType w:val="hybridMultilevel"/>
    <w:tmpl w:val="28BC417C"/>
    <w:lvl w:ilvl="0" w:tplc="9A1CD3A6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743EFA"/>
    <w:multiLevelType w:val="hybridMultilevel"/>
    <w:tmpl w:val="F934FEA0"/>
    <w:lvl w:ilvl="0" w:tplc="CD4A2DA8">
      <w:start w:val="1"/>
      <w:numFmt w:val="hebrew1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3" w15:restartNumberingAfterBreak="0">
    <w:nsid w:val="70A6687A"/>
    <w:multiLevelType w:val="hybridMultilevel"/>
    <w:tmpl w:val="4F469798"/>
    <w:lvl w:ilvl="0" w:tplc="96D4EBF8">
      <w:start w:val="1"/>
      <w:numFmt w:val="hebrew1"/>
      <w:lvlText w:val="%1)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B04473"/>
    <w:multiLevelType w:val="hybridMultilevel"/>
    <w:tmpl w:val="8F1E0B3C"/>
    <w:lvl w:ilvl="0" w:tplc="473AFEC0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C20949"/>
    <w:multiLevelType w:val="hybridMultilevel"/>
    <w:tmpl w:val="693A69C6"/>
    <w:lvl w:ilvl="0" w:tplc="48542532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2"/>
  </w:num>
  <w:num w:numId="3">
    <w:abstractNumId w:val="6"/>
  </w:num>
  <w:num w:numId="4">
    <w:abstractNumId w:val="17"/>
  </w:num>
  <w:num w:numId="5">
    <w:abstractNumId w:val="11"/>
  </w:num>
  <w:num w:numId="6">
    <w:abstractNumId w:val="16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20"/>
  </w:num>
  <w:num w:numId="12">
    <w:abstractNumId w:val="24"/>
  </w:num>
  <w:num w:numId="13">
    <w:abstractNumId w:val="9"/>
  </w:num>
  <w:num w:numId="14">
    <w:abstractNumId w:val="23"/>
  </w:num>
  <w:num w:numId="15">
    <w:abstractNumId w:val="25"/>
  </w:num>
  <w:num w:numId="16">
    <w:abstractNumId w:val="21"/>
  </w:num>
  <w:num w:numId="17">
    <w:abstractNumId w:val="14"/>
  </w:num>
  <w:num w:numId="18">
    <w:abstractNumId w:val="18"/>
  </w:num>
  <w:num w:numId="19">
    <w:abstractNumId w:val="19"/>
  </w:num>
  <w:num w:numId="20">
    <w:abstractNumId w:val="5"/>
  </w:num>
  <w:num w:numId="21">
    <w:abstractNumId w:val="13"/>
  </w:num>
  <w:num w:numId="22">
    <w:abstractNumId w:val="12"/>
  </w:num>
  <w:num w:numId="23">
    <w:abstractNumId w:val="2"/>
  </w:num>
  <w:num w:numId="24">
    <w:abstractNumId w:val="10"/>
  </w:num>
  <w:num w:numId="25">
    <w:abstractNumId w:val="3"/>
  </w:num>
  <w:num w:numId="26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01"/>
    <w:rsid w:val="00016864"/>
    <w:rsid w:val="00021EC7"/>
    <w:rsid w:val="0004645B"/>
    <w:rsid w:val="00060270"/>
    <w:rsid w:val="000606A5"/>
    <w:rsid w:val="0006108A"/>
    <w:rsid w:val="0006201C"/>
    <w:rsid w:val="00063294"/>
    <w:rsid w:val="00080CF0"/>
    <w:rsid w:val="00087339"/>
    <w:rsid w:val="000A5DEF"/>
    <w:rsid w:val="000C3C6B"/>
    <w:rsid w:val="000C3DA0"/>
    <w:rsid w:val="000F431B"/>
    <w:rsid w:val="000F4CAF"/>
    <w:rsid w:val="00115089"/>
    <w:rsid w:val="0011646C"/>
    <w:rsid w:val="00151612"/>
    <w:rsid w:val="00186526"/>
    <w:rsid w:val="00196180"/>
    <w:rsid w:val="00197364"/>
    <w:rsid w:val="001A005E"/>
    <w:rsid w:val="001A11B0"/>
    <w:rsid w:val="001A1A8B"/>
    <w:rsid w:val="001B2CE4"/>
    <w:rsid w:val="001C6F10"/>
    <w:rsid w:val="001C7E6A"/>
    <w:rsid w:val="001D195A"/>
    <w:rsid w:val="001F13E6"/>
    <w:rsid w:val="00204700"/>
    <w:rsid w:val="00206244"/>
    <w:rsid w:val="00207ED5"/>
    <w:rsid w:val="002152BE"/>
    <w:rsid w:val="002267BA"/>
    <w:rsid w:val="00226AD9"/>
    <w:rsid w:val="00246041"/>
    <w:rsid w:val="002571D7"/>
    <w:rsid w:val="0026048E"/>
    <w:rsid w:val="002A257F"/>
    <w:rsid w:val="002B17DF"/>
    <w:rsid w:val="002D4779"/>
    <w:rsid w:val="002E5264"/>
    <w:rsid w:val="002F34D3"/>
    <w:rsid w:val="00310A2B"/>
    <w:rsid w:val="00317321"/>
    <w:rsid w:val="0031790D"/>
    <w:rsid w:val="00323825"/>
    <w:rsid w:val="00325611"/>
    <w:rsid w:val="00333B92"/>
    <w:rsid w:val="00345892"/>
    <w:rsid w:val="00347548"/>
    <w:rsid w:val="00362101"/>
    <w:rsid w:val="00382698"/>
    <w:rsid w:val="00385F4E"/>
    <w:rsid w:val="0039101B"/>
    <w:rsid w:val="003A3380"/>
    <w:rsid w:val="003A5D5E"/>
    <w:rsid w:val="003B54C1"/>
    <w:rsid w:val="003C6888"/>
    <w:rsid w:val="003D24E0"/>
    <w:rsid w:val="003D5C9A"/>
    <w:rsid w:val="0040586F"/>
    <w:rsid w:val="004103CC"/>
    <w:rsid w:val="00411016"/>
    <w:rsid w:val="0041684B"/>
    <w:rsid w:val="00427A62"/>
    <w:rsid w:val="004350F5"/>
    <w:rsid w:val="00441366"/>
    <w:rsid w:val="0044374D"/>
    <w:rsid w:val="0044694A"/>
    <w:rsid w:val="00446CDC"/>
    <w:rsid w:val="0045349E"/>
    <w:rsid w:val="00461BD0"/>
    <w:rsid w:val="0047671C"/>
    <w:rsid w:val="004A79E3"/>
    <w:rsid w:val="004A7B21"/>
    <w:rsid w:val="004A7E43"/>
    <w:rsid w:val="004B5DD9"/>
    <w:rsid w:val="004C099A"/>
    <w:rsid w:val="004E49A2"/>
    <w:rsid w:val="004E6774"/>
    <w:rsid w:val="004F2A51"/>
    <w:rsid w:val="004F3C41"/>
    <w:rsid w:val="00501D39"/>
    <w:rsid w:val="00502AFB"/>
    <w:rsid w:val="00514974"/>
    <w:rsid w:val="00522DB5"/>
    <w:rsid w:val="005265DB"/>
    <w:rsid w:val="005317A4"/>
    <w:rsid w:val="00533891"/>
    <w:rsid w:val="00542547"/>
    <w:rsid w:val="00544D95"/>
    <w:rsid w:val="0054551A"/>
    <w:rsid w:val="0055637E"/>
    <w:rsid w:val="00561128"/>
    <w:rsid w:val="00567051"/>
    <w:rsid w:val="0059394D"/>
    <w:rsid w:val="005B0C2F"/>
    <w:rsid w:val="005B281B"/>
    <w:rsid w:val="005B3F05"/>
    <w:rsid w:val="005D3861"/>
    <w:rsid w:val="006009FE"/>
    <w:rsid w:val="006018E0"/>
    <w:rsid w:val="0060757F"/>
    <w:rsid w:val="006206E3"/>
    <w:rsid w:val="00632119"/>
    <w:rsid w:val="00632FAA"/>
    <w:rsid w:val="00641970"/>
    <w:rsid w:val="006625E4"/>
    <w:rsid w:val="00670C7C"/>
    <w:rsid w:val="006722C6"/>
    <w:rsid w:val="0067422F"/>
    <w:rsid w:val="0068089F"/>
    <w:rsid w:val="00686727"/>
    <w:rsid w:val="00693847"/>
    <w:rsid w:val="006A2475"/>
    <w:rsid w:val="006A4323"/>
    <w:rsid w:val="006A4AEB"/>
    <w:rsid w:val="006A4F13"/>
    <w:rsid w:val="006B3F5F"/>
    <w:rsid w:val="006C1D10"/>
    <w:rsid w:val="006C39B1"/>
    <w:rsid w:val="006C3D84"/>
    <w:rsid w:val="006D1E23"/>
    <w:rsid w:val="006D22E5"/>
    <w:rsid w:val="006D6F30"/>
    <w:rsid w:val="006E75A7"/>
    <w:rsid w:val="006F353C"/>
    <w:rsid w:val="006F606A"/>
    <w:rsid w:val="00706EA4"/>
    <w:rsid w:val="007077E0"/>
    <w:rsid w:val="0071102A"/>
    <w:rsid w:val="00711CB4"/>
    <w:rsid w:val="00713C07"/>
    <w:rsid w:val="00713E61"/>
    <w:rsid w:val="00715B4B"/>
    <w:rsid w:val="00722591"/>
    <w:rsid w:val="007329B4"/>
    <w:rsid w:val="007346F7"/>
    <w:rsid w:val="00734E0F"/>
    <w:rsid w:val="007449FB"/>
    <w:rsid w:val="00753D3B"/>
    <w:rsid w:val="00766D44"/>
    <w:rsid w:val="007809BC"/>
    <w:rsid w:val="00791BFB"/>
    <w:rsid w:val="00792AF8"/>
    <w:rsid w:val="00796D4A"/>
    <w:rsid w:val="007B5EC2"/>
    <w:rsid w:val="007C52B0"/>
    <w:rsid w:val="007D7770"/>
    <w:rsid w:val="00800199"/>
    <w:rsid w:val="008050D4"/>
    <w:rsid w:val="00845AC7"/>
    <w:rsid w:val="00845BF2"/>
    <w:rsid w:val="008547B4"/>
    <w:rsid w:val="0086280A"/>
    <w:rsid w:val="008635C5"/>
    <w:rsid w:val="00866944"/>
    <w:rsid w:val="008718C9"/>
    <w:rsid w:val="00874C41"/>
    <w:rsid w:val="00876D94"/>
    <w:rsid w:val="00885E1D"/>
    <w:rsid w:val="00890F22"/>
    <w:rsid w:val="008A212A"/>
    <w:rsid w:val="008A2844"/>
    <w:rsid w:val="008B52AA"/>
    <w:rsid w:val="008C1CD2"/>
    <w:rsid w:val="008D4E79"/>
    <w:rsid w:val="008E20C3"/>
    <w:rsid w:val="008F3E0C"/>
    <w:rsid w:val="00907B08"/>
    <w:rsid w:val="00910BB1"/>
    <w:rsid w:val="00911C9F"/>
    <w:rsid w:val="00924F6B"/>
    <w:rsid w:val="009253F5"/>
    <w:rsid w:val="00927B89"/>
    <w:rsid w:val="00964BFD"/>
    <w:rsid w:val="00966273"/>
    <w:rsid w:val="00975998"/>
    <w:rsid w:val="0099416D"/>
    <w:rsid w:val="00994398"/>
    <w:rsid w:val="00995134"/>
    <w:rsid w:val="009A491D"/>
    <w:rsid w:val="009A49A8"/>
    <w:rsid w:val="009E401F"/>
    <w:rsid w:val="009E4BD7"/>
    <w:rsid w:val="009F7C79"/>
    <w:rsid w:val="00A01483"/>
    <w:rsid w:val="00A076EC"/>
    <w:rsid w:val="00A102DB"/>
    <w:rsid w:val="00A41952"/>
    <w:rsid w:val="00A431D6"/>
    <w:rsid w:val="00A564D7"/>
    <w:rsid w:val="00A61475"/>
    <w:rsid w:val="00A72F05"/>
    <w:rsid w:val="00AA1E09"/>
    <w:rsid w:val="00AA4D62"/>
    <w:rsid w:val="00AB4ABA"/>
    <w:rsid w:val="00AC2CD3"/>
    <w:rsid w:val="00AC370A"/>
    <w:rsid w:val="00AC4F92"/>
    <w:rsid w:val="00AD0E3B"/>
    <w:rsid w:val="00AD178D"/>
    <w:rsid w:val="00AE4C6A"/>
    <w:rsid w:val="00AF476F"/>
    <w:rsid w:val="00AF6B7B"/>
    <w:rsid w:val="00B12DCF"/>
    <w:rsid w:val="00B171EF"/>
    <w:rsid w:val="00B23727"/>
    <w:rsid w:val="00B24FF5"/>
    <w:rsid w:val="00B445DD"/>
    <w:rsid w:val="00B47A0A"/>
    <w:rsid w:val="00B5561B"/>
    <w:rsid w:val="00B64151"/>
    <w:rsid w:val="00B719F4"/>
    <w:rsid w:val="00B74367"/>
    <w:rsid w:val="00B90BB4"/>
    <w:rsid w:val="00BD2802"/>
    <w:rsid w:val="00BD5C00"/>
    <w:rsid w:val="00BE35EC"/>
    <w:rsid w:val="00BF5BBB"/>
    <w:rsid w:val="00C20EC7"/>
    <w:rsid w:val="00C40AD7"/>
    <w:rsid w:val="00C41DD4"/>
    <w:rsid w:val="00C427D9"/>
    <w:rsid w:val="00C42CFD"/>
    <w:rsid w:val="00C53A84"/>
    <w:rsid w:val="00C57EA6"/>
    <w:rsid w:val="00C66102"/>
    <w:rsid w:val="00C818DA"/>
    <w:rsid w:val="00C922D2"/>
    <w:rsid w:val="00CA6497"/>
    <w:rsid w:val="00CB7EDA"/>
    <w:rsid w:val="00CC1E03"/>
    <w:rsid w:val="00CC2C0A"/>
    <w:rsid w:val="00CC2DFF"/>
    <w:rsid w:val="00CD2EE7"/>
    <w:rsid w:val="00CD645B"/>
    <w:rsid w:val="00CE031E"/>
    <w:rsid w:val="00CE5A58"/>
    <w:rsid w:val="00D2397C"/>
    <w:rsid w:val="00D26D21"/>
    <w:rsid w:val="00D5010C"/>
    <w:rsid w:val="00D56798"/>
    <w:rsid w:val="00D6073D"/>
    <w:rsid w:val="00D70C5A"/>
    <w:rsid w:val="00D829AC"/>
    <w:rsid w:val="00D8640E"/>
    <w:rsid w:val="00D960A7"/>
    <w:rsid w:val="00D961EF"/>
    <w:rsid w:val="00DA06DE"/>
    <w:rsid w:val="00DB0B44"/>
    <w:rsid w:val="00DB6F08"/>
    <w:rsid w:val="00E108AF"/>
    <w:rsid w:val="00E307EE"/>
    <w:rsid w:val="00E46492"/>
    <w:rsid w:val="00E77951"/>
    <w:rsid w:val="00E92DC4"/>
    <w:rsid w:val="00E967AD"/>
    <w:rsid w:val="00E97D94"/>
    <w:rsid w:val="00EA146B"/>
    <w:rsid w:val="00EA2738"/>
    <w:rsid w:val="00EA360B"/>
    <w:rsid w:val="00ED08DC"/>
    <w:rsid w:val="00ED705B"/>
    <w:rsid w:val="00EE43FA"/>
    <w:rsid w:val="00EF0F00"/>
    <w:rsid w:val="00EF20A9"/>
    <w:rsid w:val="00F00CD7"/>
    <w:rsid w:val="00F07A49"/>
    <w:rsid w:val="00F13A47"/>
    <w:rsid w:val="00F15CBE"/>
    <w:rsid w:val="00F15EED"/>
    <w:rsid w:val="00F32A4A"/>
    <w:rsid w:val="00F50EF5"/>
    <w:rsid w:val="00F64EF9"/>
    <w:rsid w:val="00F73949"/>
    <w:rsid w:val="00F82659"/>
    <w:rsid w:val="00F8448D"/>
    <w:rsid w:val="00F9542A"/>
    <w:rsid w:val="00FA2377"/>
    <w:rsid w:val="00FB78B4"/>
    <w:rsid w:val="00FD17D1"/>
    <w:rsid w:val="00FD24A9"/>
    <w:rsid w:val="00FE0062"/>
    <w:rsid w:val="00F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6F5E"/>
  <w15:chartTrackingRefBased/>
  <w15:docId w15:val="{224E0584-D7D6-4D53-9B45-75F967C4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E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101"/>
    <w:pPr>
      <w:ind w:left="720"/>
      <w:contextualSpacing/>
    </w:pPr>
  </w:style>
  <w:style w:type="table" w:styleId="a4">
    <w:name w:val="Table Grid"/>
    <w:basedOn w:val="a1"/>
    <w:uiPriority w:val="39"/>
    <w:rsid w:val="0063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7809BC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footnote text"/>
    <w:basedOn w:val="a"/>
    <w:link w:val="a6"/>
    <w:unhideWhenUsed/>
    <w:rsid w:val="00196180"/>
    <w:pPr>
      <w:bidi w:val="0"/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rsid w:val="00196180"/>
    <w:rPr>
      <w:sz w:val="20"/>
      <w:szCs w:val="20"/>
    </w:rPr>
  </w:style>
  <w:style w:type="character" w:styleId="a7">
    <w:name w:val="footnote reference"/>
    <w:basedOn w:val="a0"/>
    <w:semiHidden/>
    <w:unhideWhenUsed/>
    <w:rsid w:val="00196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1B33F-A9E2-46E9-964A-73B7AE68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18</Pages>
  <Words>2237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</dc:creator>
  <cp:keywords/>
  <dc:description/>
  <cp:lastModifiedBy>Roni</cp:lastModifiedBy>
  <cp:revision>60</cp:revision>
  <dcterms:created xsi:type="dcterms:W3CDTF">2023-11-14T08:04:00Z</dcterms:created>
  <dcterms:modified xsi:type="dcterms:W3CDTF">2023-11-26T09:23:00Z</dcterms:modified>
</cp:coreProperties>
</file>